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509788F8" w:rsidR="00D03088" w:rsidRPr="004C3D7F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  <w:sz w:val="28"/>
          <w:szCs w:val="28"/>
        </w:rPr>
      </w:pPr>
      <w:r w:rsidRPr="004C3D7F">
        <w:rPr>
          <w:rFonts w:ascii="Azo Sans Md" w:hAnsi="Azo Sans Md"/>
          <w:sz w:val="28"/>
          <w:szCs w:val="28"/>
        </w:rPr>
        <w:t>ANEXO V</w:t>
      </w:r>
    </w:p>
    <w:p w14:paraId="28D10655" w14:textId="35E266F9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CF3B46">
        <w:rPr>
          <w:rFonts w:ascii="Azo Sans Md" w:hAnsi="Azo Sans Md"/>
        </w:rPr>
        <w:t>160/2023</w:t>
      </w:r>
    </w:p>
    <w:p w14:paraId="75ECA505" w14:textId="300C896C" w:rsidR="00D03088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  <w:r w:rsidR="004106B7">
        <w:rPr>
          <w:rFonts w:ascii="Azo Sans Md" w:hAnsi="Azo Sans Md"/>
        </w:rPr>
        <w:t xml:space="preserve"> </w:t>
      </w:r>
    </w:p>
    <w:p w14:paraId="51EDCA8A" w14:textId="7C92FECC" w:rsidR="00C03D23" w:rsidRDefault="00427D40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eastAsia="Azo Sans Lt" w:hAnsi="Azo Sans Lt" w:cs="Azo Sans Lt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202</w:t>
      </w:r>
      <w:r w:rsidR="00733487">
        <w:rPr>
          <w:rFonts w:ascii="Azo Sans Lt" w:hAnsi="Azo Sans Lt"/>
          <w:w w:val="115"/>
        </w:rPr>
        <w:t>3</w:t>
      </w:r>
      <w:r w:rsidRPr="00AC3792">
        <w:rPr>
          <w:rFonts w:ascii="Azo Sans Lt" w:hAnsi="Azo Sans Lt"/>
          <w:w w:val="115"/>
        </w:rPr>
        <w:t xml:space="preserve">, no MUNICÍPIO DE NOVA FRIBURGO,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Pr="002E5EDD">
        <w:rPr>
          <w:rFonts w:ascii="Azo Sans Lt" w:hAnsi="Azo Sans Lt"/>
          <w:w w:val="115"/>
        </w:rPr>
        <w:t xml:space="preserve">com </w:t>
      </w:r>
      <w:r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  <w:t>____________________________</w:t>
      </w:r>
      <w:r w:rsidRPr="002E5EDD">
        <w:rPr>
          <w:rFonts w:ascii="Azo Sans Lt" w:hAnsi="Azo Sans Lt"/>
          <w:w w:val="115"/>
        </w:rPr>
        <w:t>, neste ato representada pelo seu</w:t>
      </w:r>
      <w:r w:rsidRPr="004A6E51">
        <w:rPr>
          <w:rFonts w:ascii="Azo Sans Lt" w:hAnsi="Azo Sans Lt"/>
          <w:w w:val="102"/>
        </w:rPr>
        <w:t xml:space="preserve"> </w:t>
      </w:r>
      <w:r w:rsidR="004A6E51" w:rsidRPr="004A6E51">
        <w:rPr>
          <w:rFonts w:ascii="Azo Sans Lt" w:hAnsi="Azo Sans Lt"/>
          <w:w w:val="102"/>
        </w:rPr>
        <w:t>responsável legal</w:t>
      </w:r>
      <w:r w:rsidRPr="002E5EDD">
        <w:rPr>
          <w:rFonts w:ascii="Azo Sans Lt" w:hAnsi="Azo Sans Lt"/>
          <w:u w:val="single"/>
        </w:rPr>
        <w:tab/>
        <w:t>______ _____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  <w:t>____________________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Pr="00AC3792">
        <w:rPr>
          <w:rFonts w:ascii="Azo Sans Lt" w:hAnsi="Azo Sans Lt" w:cs="Arial"/>
        </w:rPr>
        <w:t>aquisição</w:t>
      </w:r>
      <w:r w:rsidR="00C03D23">
        <w:rPr>
          <w:rFonts w:ascii="Azo Sans Lt" w:eastAsia="Azo Sans Lt" w:hAnsi="Azo Sans Lt" w:cs="Azo Sans Lt"/>
        </w:rPr>
        <w:t xml:space="preserve">, </w:t>
      </w:r>
      <w:r w:rsidR="00C03D23">
        <w:rPr>
          <w:rFonts w:ascii="Azo Sans Lt" w:eastAsia="Azo Sans Lt" w:hAnsi="Azo Sans Lt" w:cs="Azo Sans Lt"/>
          <w:b/>
        </w:rPr>
        <w:t xml:space="preserve">de </w:t>
      </w:r>
      <w:bookmarkStart w:id="0" w:name="_Hlk121130357"/>
      <w:r w:rsidR="00B211E5" w:rsidRPr="00B211E5">
        <w:rPr>
          <w:rFonts w:ascii="Azo Sans Md" w:eastAsia="Azo Sans Md" w:hAnsi="Azo Sans Md" w:cs="Azo Sans Md"/>
          <w:b/>
          <w:bCs/>
          <w:lang w:val="pt-BR"/>
        </w:rPr>
        <w:t xml:space="preserve">material elétrico, para atender as necessidades da Secretaria Municipal de Serviços Públicos, pelo período de </w:t>
      </w:r>
      <w:r w:rsidR="00733487">
        <w:rPr>
          <w:rFonts w:ascii="Azo Sans Md" w:eastAsia="Azo Sans Md" w:hAnsi="Azo Sans Md" w:cs="Azo Sans Md"/>
          <w:b/>
          <w:bCs/>
          <w:lang w:val="pt-BR"/>
        </w:rPr>
        <w:t>12</w:t>
      </w:r>
      <w:r w:rsidR="00947295" w:rsidRPr="00947295">
        <w:rPr>
          <w:rFonts w:ascii="Azo Sans Md" w:eastAsia="Azo Sans Md" w:hAnsi="Azo Sans Md" w:cs="Azo Sans Md"/>
          <w:b/>
          <w:bCs/>
        </w:rPr>
        <w:t xml:space="preserve"> (</w:t>
      </w:r>
      <w:r w:rsidR="00733487">
        <w:rPr>
          <w:rFonts w:ascii="Azo Sans Md" w:eastAsia="Azo Sans Md" w:hAnsi="Azo Sans Md" w:cs="Azo Sans Md"/>
          <w:b/>
          <w:bCs/>
        </w:rPr>
        <w:t>doze</w:t>
      </w:r>
      <w:r w:rsidR="00947295" w:rsidRPr="00947295">
        <w:rPr>
          <w:rFonts w:ascii="Azo Sans Md" w:eastAsia="Azo Sans Md" w:hAnsi="Azo Sans Md" w:cs="Azo Sans Md"/>
          <w:b/>
          <w:bCs/>
        </w:rPr>
        <w:t xml:space="preserve">) </w:t>
      </w:r>
      <w:r w:rsidR="00B211E5" w:rsidRPr="00B211E5">
        <w:rPr>
          <w:rFonts w:ascii="Azo Sans Md" w:eastAsia="Azo Sans Md" w:hAnsi="Azo Sans Md" w:cs="Azo Sans Md"/>
          <w:b/>
          <w:bCs/>
          <w:lang w:val="pt-BR"/>
        </w:rPr>
        <w:t>meses</w:t>
      </w:r>
      <w:bookmarkEnd w:id="0"/>
      <w:r w:rsidR="00C03D23">
        <w:rPr>
          <w:rFonts w:ascii="Azo Sans Lt" w:eastAsia="Azo Sans Lt" w:hAnsi="Azo Sans Lt" w:cs="Azo Sans Lt"/>
        </w:rPr>
        <w:t xml:space="preserve">, decorrente da realização </w:t>
      </w:r>
      <w:r w:rsidR="00C03D23">
        <w:rPr>
          <w:rFonts w:ascii="Azo Sans Lt" w:eastAsia="Azo Sans Lt" w:hAnsi="Azo Sans Lt" w:cs="Azo Sans Lt"/>
          <w:b/>
        </w:rPr>
        <w:t xml:space="preserve">do </w:t>
      </w:r>
      <w:r w:rsidR="00C03D23">
        <w:rPr>
          <w:rFonts w:ascii="Azo Sans Md" w:eastAsia="Azo Sans Md" w:hAnsi="Azo Sans Md" w:cs="Azo Sans Md"/>
          <w:b/>
        </w:rPr>
        <w:t xml:space="preserve">Pregão Eletrônico nº </w:t>
      </w:r>
      <w:r w:rsidR="00CF3B46">
        <w:rPr>
          <w:rFonts w:ascii="Azo Sans Md" w:eastAsia="Azo Sans Md" w:hAnsi="Azo Sans Md" w:cs="Azo Sans Md"/>
          <w:b/>
        </w:rPr>
        <w:t>160/2023</w:t>
      </w:r>
      <w:r w:rsidR="00C03D23">
        <w:rPr>
          <w:rFonts w:ascii="Azo Sans Md" w:eastAsia="Azo Sans Md" w:hAnsi="Azo Sans Md" w:cs="Azo Sans Md"/>
        </w:rPr>
        <w:t>.</w:t>
      </w:r>
      <w:r w:rsidR="00C03D23">
        <w:rPr>
          <w:rFonts w:ascii="Azo Sans Lt" w:eastAsia="Azo Sans Lt" w:hAnsi="Azo Sans Lt" w:cs="Azo Sans Lt"/>
        </w:rPr>
        <w:t xml:space="preserve"> As especificações técnicas constantes no </w:t>
      </w:r>
      <w:r w:rsidR="00C03D23">
        <w:rPr>
          <w:rFonts w:ascii="Azo Sans Md" w:eastAsia="Azo Sans Md" w:hAnsi="Azo Sans Md" w:cs="Azo Sans Md"/>
          <w:b/>
        </w:rPr>
        <w:t xml:space="preserve">Processo Administrativo nº </w:t>
      </w:r>
      <w:r w:rsidR="00CF3B46">
        <w:rPr>
          <w:rFonts w:ascii="Azo Sans Md" w:eastAsia="Azo Sans Md" w:hAnsi="Azo Sans Md" w:cs="Azo Sans Md"/>
          <w:b/>
        </w:rPr>
        <w:t>9713/2023</w:t>
      </w:r>
      <w:r w:rsidR="00C03D23">
        <w:rPr>
          <w:rFonts w:ascii="Azo Sans Lt" w:eastAsia="Azo Sans Lt" w:hAnsi="Azo Sans Lt" w:cs="Azo Sans Lt"/>
        </w:rPr>
        <w:t xml:space="preserve">, assim como os termos da Proposta Comercial – Anexo III, e demais Anexos do </w:t>
      </w:r>
      <w:r w:rsidR="00733487">
        <w:rPr>
          <w:rFonts w:ascii="Azo Sans Lt" w:eastAsia="Azo Sans Lt" w:hAnsi="Azo Sans Lt" w:cs="Azo Sans Lt"/>
        </w:rPr>
        <w:t>E</w:t>
      </w:r>
      <w:r w:rsidR="00C03D23">
        <w:rPr>
          <w:rFonts w:ascii="Azo Sans Lt" w:eastAsia="Azo Sans Lt" w:hAnsi="Azo Sans Lt" w:cs="Azo Sans Lt"/>
        </w:rPr>
        <w:t>dital de licitação, integram esta Ata de Registro de Preços, independente de transcrição.</w:t>
      </w:r>
    </w:p>
    <w:tbl>
      <w:tblPr>
        <w:tblW w:w="4855" w:type="pct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3373"/>
        <w:gridCol w:w="840"/>
        <w:gridCol w:w="855"/>
        <w:gridCol w:w="705"/>
        <w:gridCol w:w="1063"/>
        <w:gridCol w:w="1242"/>
      </w:tblGrid>
      <w:tr w:rsidR="00427D40" w:rsidRPr="0042462B" w14:paraId="27403303" w14:textId="77777777" w:rsidTr="00733487">
        <w:trPr>
          <w:trHeight w:val="347"/>
        </w:trPr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1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49A3368D" w:rsidR="00427D40" w:rsidRPr="0042462B" w:rsidRDefault="000565B1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27D40" w:rsidRPr="0042462B" w:rsidRDefault="000565B1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2462B" w14:paraId="4F850651" w14:textId="77777777" w:rsidTr="00733487">
        <w:trPr>
          <w:trHeight w:val="425"/>
        </w:trPr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D3015" w14:paraId="09128561" w14:textId="77777777" w:rsidTr="00733487">
        <w:trPr>
          <w:trHeight w:val="54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7EE3D75D" w14:textId="77777777" w:rsidTr="00733487">
        <w:trPr>
          <w:trHeight w:val="54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</w:t>
            </w:r>
          </w:p>
        </w:tc>
        <w:tc>
          <w:tcPr>
            <w:tcW w:w="18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03B26841" w14:textId="77777777" w:rsidTr="00733487">
        <w:trPr>
          <w:trHeight w:val="54"/>
        </w:trPr>
        <w:tc>
          <w:tcPr>
            <w:tcW w:w="43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05CA18B4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25A799E7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854A82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1362C59A" w:rsidR="0009398B" w:rsidRPr="00AC3792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</w:t>
      </w:r>
    </w:p>
    <w:p w14:paraId="63269885" w14:textId="6BE3F68D" w:rsidR="0009398B" w:rsidRPr="00AC3792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O prazo de vigência do registro de preços será de </w:t>
      </w:r>
      <w:r w:rsidR="00733487">
        <w:rPr>
          <w:rFonts w:ascii="Azo Sans Lt" w:hAnsi="Azo Sans Lt" w:cs="Arial"/>
          <w:w w:val="110"/>
        </w:rPr>
        <w:t>12</w:t>
      </w:r>
      <w:r w:rsidR="00947295" w:rsidRPr="00947295">
        <w:rPr>
          <w:rFonts w:ascii="Azo Sans Lt" w:hAnsi="Azo Sans Lt" w:cs="Arial"/>
          <w:b/>
          <w:bCs/>
          <w:w w:val="110"/>
        </w:rPr>
        <w:t xml:space="preserve"> (</w:t>
      </w:r>
      <w:r w:rsidR="00733487">
        <w:rPr>
          <w:rFonts w:ascii="Azo Sans Lt" w:hAnsi="Azo Sans Lt" w:cs="Arial"/>
          <w:b/>
          <w:bCs/>
          <w:w w:val="110"/>
        </w:rPr>
        <w:t>doze</w:t>
      </w:r>
      <w:r w:rsidR="00947295" w:rsidRPr="00947295">
        <w:rPr>
          <w:rFonts w:ascii="Azo Sans Lt" w:hAnsi="Azo Sans Lt" w:cs="Arial"/>
          <w:b/>
          <w:bCs/>
          <w:w w:val="110"/>
        </w:rPr>
        <w:t xml:space="preserve">) </w:t>
      </w:r>
      <w:r w:rsidRPr="00F31C81">
        <w:rPr>
          <w:rFonts w:ascii="Azo Sans Lt" w:hAnsi="Azo Sans Lt" w:cs="Arial"/>
          <w:b/>
          <w:bCs/>
          <w:w w:val="110"/>
        </w:rPr>
        <w:t>meses</w:t>
      </w:r>
      <w:r w:rsidRPr="00AC3792">
        <w:rPr>
          <w:rFonts w:ascii="Azo Sans Lt" w:hAnsi="Azo Sans Lt" w:cs="Arial"/>
          <w:w w:val="110"/>
        </w:rPr>
        <w:t xml:space="preserve">, contados da </w:t>
      </w:r>
      <w:r w:rsidR="00E4245A" w:rsidRPr="00AC3792">
        <w:rPr>
          <w:rFonts w:ascii="Azo Sans Lt" w:hAnsi="Azo Sans Lt" w:cs="Arial"/>
          <w:w w:val="110"/>
        </w:rPr>
        <w:t>publicação do extrato da Ata de Registro de Preços</w:t>
      </w:r>
      <w:r w:rsidR="0093060B">
        <w:rPr>
          <w:rFonts w:ascii="Azo Sans Lt" w:hAnsi="Azo Sans Lt" w:cs="Arial"/>
          <w:w w:val="110"/>
        </w:rPr>
        <w:t>.</w:t>
      </w:r>
    </w:p>
    <w:p w14:paraId="5AB615F5" w14:textId="000812D1" w:rsidR="0009398B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FORNECIMENTO DOS PRODUTOS</w:t>
      </w:r>
    </w:p>
    <w:p w14:paraId="6944F8F2" w14:textId="6C062E2B" w:rsidR="00733487" w:rsidRPr="0037519A" w:rsidRDefault="00733487" w:rsidP="0037519A">
      <w:pPr>
        <w:pStyle w:val="PargrafodaLista"/>
        <w:widowControl/>
        <w:numPr>
          <w:ilvl w:val="1"/>
          <w:numId w:val="3"/>
        </w:numPr>
        <w:tabs>
          <w:tab w:val="left" w:pos="567"/>
        </w:tabs>
        <w:autoSpaceDE/>
        <w:autoSpaceDN/>
        <w:spacing w:before="0" w:line="360" w:lineRule="auto"/>
        <w:ind w:left="284" w:right="6" w:firstLine="0"/>
        <w:contextualSpacing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- O fornecimento será efetuado no endereço abaixo, com prazo de entrega não superior a 30 (trinta) dias, contado do recebimento da Nota de Empenho: </w:t>
      </w:r>
    </w:p>
    <w:p w14:paraId="66115F49" w14:textId="374B6BBB" w:rsidR="00733487" w:rsidRPr="0037519A" w:rsidRDefault="0037519A" w:rsidP="0037519A">
      <w:pPr>
        <w:widowControl/>
        <w:tabs>
          <w:tab w:val="left" w:pos="567"/>
        </w:tabs>
        <w:autoSpaceDE/>
        <w:autoSpaceDN/>
        <w:spacing w:line="360" w:lineRule="auto"/>
        <w:ind w:left="284" w:right="6"/>
        <w:contextualSpacing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lastRenderedPageBreak/>
        <w:t xml:space="preserve">3.2 - </w:t>
      </w:r>
      <w:r w:rsidR="00733487" w:rsidRPr="0037519A">
        <w:rPr>
          <w:rFonts w:ascii="Azo Sans Lt" w:hAnsi="Azo Sans Lt" w:cs="Arial"/>
          <w:w w:val="110"/>
        </w:rPr>
        <w:t>A entrega deverá ser fracionada conforme necessidade e solicitação da Unidade Requisitante, não havendo, desta feita, quaisquer prejuízo à Administração.</w:t>
      </w:r>
    </w:p>
    <w:p w14:paraId="53E8E3ED" w14:textId="20136E1E" w:rsidR="00733487" w:rsidRPr="0037519A" w:rsidRDefault="0037519A" w:rsidP="0037519A">
      <w:pPr>
        <w:pStyle w:val="PargrafodaLista"/>
        <w:widowControl/>
        <w:numPr>
          <w:ilvl w:val="1"/>
          <w:numId w:val="23"/>
        </w:numPr>
        <w:tabs>
          <w:tab w:val="left" w:pos="567"/>
        </w:tabs>
        <w:autoSpaceDE/>
        <w:autoSpaceDN/>
        <w:spacing w:before="0" w:line="360" w:lineRule="auto"/>
        <w:ind w:left="284" w:right="6" w:firstLine="0"/>
        <w:contextualSpacing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- </w:t>
      </w:r>
      <w:r w:rsidR="00733487" w:rsidRPr="004C3D7F">
        <w:rPr>
          <w:rFonts w:ascii="Azo Sans Lt" w:hAnsi="Azo Sans Lt" w:cs="Arial"/>
          <w:b/>
          <w:bCs/>
          <w:w w:val="110"/>
        </w:rPr>
        <w:t>Secretaria Requisitante</w:t>
      </w:r>
      <w:r w:rsidR="00733487" w:rsidRPr="0037519A">
        <w:rPr>
          <w:rFonts w:ascii="Azo Sans Lt" w:hAnsi="Azo Sans Lt" w:cs="Arial"/>
          <w:w w:val="110"/>
        </w:rPr>
        <w:t>: Secretaria Municipal de Serviços Públicos</w:t>
      </w:r>
    </w:p>
    <w:p w14:paraId="287CEA71" w14:textId="4E159778" w:rsidR="00733487" w:rsidRPr="0037519A" w:rsidRDefault="0037519A" w:rsidP="0037519A">
      <w:pPr>
        <w:pStyle w:val="PargrafodaLista"/>
        <w:widowControl/>
        <w:numPr>
          <w:ilvl w:val="1"/>
          <w:numId w:val="23"/>
        </w:numPr>
        <w:tabs>
          <w:tab w:val="left" w:pos="567"/>
        </w:tabs>
        <w:autoSpaceDE/>
        <w:autoSpaceDN/>
        <w:spacing w:before="0" w:line="360" w:lineRule="auto"/>
        <w:ind w:left="284" w:right="6" w:firstLine="0"/>
        <w:contextualSpacing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- </w:t>
      </w:r>
      <w:r w:rsidR="00733487" w:rsidRPr="004C3D7F">
        <w:rPr>
          <w:rFonts w:ascii="Azo Sans Lt" w:hAnsi="Azo Sans Lt" w:cs="Arial"/>
          <w:b/>
          <w:bCs/>
          <w:w w:val="110"/>
        </w:rPr>
        <w:t>Endereço</w:t>
      </w:r>
      <w:r w:rsidR="00733487" w:rsidRPr="0037519A">
        <w:rPr>
          <w:rFonts w:ascii="Azo Sans Lt" w:hAnsi="Azo Sans Lt" w:cs="Arial"/>
          <w:w w:val="110"/>
        </w:rPr>
        <w:t>: Avenida Alberto Braune, n.° 225, Centro, Nova Friburgo/RJ</w:t>
      </w:r>
    </w:p>
    <w:p w14:paraId="5B3AC7BE" w14:textId="499E7D5A" w:rsidR="00733487" w:rsidRPr="0037519A" w:rsidRDefault="0037519A" w:rsidP="0037519A">
      <w:pPr>
        <w:pStyle w:val="PargrafodaLista"/>
        <w:widowControl/>
        <w:numPr>
          <w:ilvl w:val="1"/>
          <w:numId w:val="23"/>
        </w:numPr>
        <w:tabs>
          <w:tab w:val="left" w:pos="567"/>
        </w:tabs>
        <w:autoSpaceDE/>
        <w:autoSpaceDN/>
        <w:spacing w:before="0" w:line="360" w:lineRule="auto"/>
        <w:ind w:left="284" w:right="6" w:firstLine="0"/>
        <w:contextualSpacing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- </w:t>
      </w:r>
      <w:r w:rsidR="00733487" w:rsidRPr="004C3D7F">
        <w:rPr>
          <w:rFonts w:ascii="Azo Sans Lt" w:hAnsi="Azo Sans Lt" w:cs="Arial"/>
          <w:b/>
          <w:bCs/>
          <w:w w:val="110"/>
        </w:rPr>
        <w:t>Horário de Entrega</w:t>
      </w:r>
      <w:r w:rsidR="00733487" w:rsidRPr="0037519A">
        <w:rPr>
          <w:rFonts w:ascii="Azo Sans Lt" w:hAnsi="Azo Sans Lt" w:cs="Arial"/>
          <w:w w:val="110"/>
        </w:rPr>
        <w:t>: Segunda a sexta-feira, das 08h00min às 16h00min</w:t>
      </w:r>
    </w:p>
    <w:p w14:paraId="1B56CE7C" w14:textId="1036C865" w:rsidR="00733487" w:rsidRPr="0037519A" w:rsidRDefault="0037519A" w:rsidP="0037519A">
      <w:pPr>
        <w:widowControl/>
        <w:tabs>
          <w:tab w:val="left" w:pos="567"/>
        </w:tabs>
        <w:autoSpaceDE/>
        <w:autoSpaceDN/>
        <w:spacing w:line="360" w:lineRule="auto"/>
        <w:ind w:left="284" w:right="6"/>
        <w:contextualSpacing/>
        <w:jc w:val="both"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3.6 - </w:t>
      </w:r>
      <w:r w:rsidR="00733487" w:rsidRPr="0037519A">
        <w:rPr>
          <w:rFonts w:ascii="Azo Sans Lt" w:hAnsi="Azo Sans Lt" w:cs="Arial"/>
          <w:w w:val="110"/>
        </w:rPr>
        <w:t>Os produtos serão recebidos provisoriamente no prazo de 02 (dois) dias úteis, pelo responsável pelo acompanhamento e fiscalização do contrato, para efeito de posterior verificação de sua conformidade com as especificações constantes neste Termo de Referência e na proposta.</w:t>
      </w:r>
    </w:p>
    <w:p w14:paraId="5840AA0D" w14:textId="3272CBD0" w:rsidR="00733487" w:rsidRPr="0037519A" w:rsidRDefault="0037519A" w:rsidP="0037519A">
      <w:pPr>
        <w:pStyle w:val="PargrafodaLista"/>
        <w:widowControl/>
        <w:numPr>
          <w:ilvl w:val="1"/>
          <w:numId w:val="24"/>
        </w:numPr>
        <w:tabs>
          <w:tab w:val="left" w:pos="567"/>
        </w:tabs>
        <w:autoSpaceDE/>
        <w:autoSpaceDN/>
        <w:spacing w:before="0" w:line="360" w:lineRule="auto"/>
        <w:ind w:left="284" w:right="6" w:firstLine="0"/>
        <w:contextualSpacing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- </w:t>
      </w:r>
      <w:r w:rsidR="00733487" w:rsidRPr="0037519A">
        <w:rPr>
          <w:rFonts w:ascii="Azo Sans Lt" w:hAnsi="Azo Sans Lt" w:cs="Arial"/>
          <w:w w:val="110"/>
        </w:rPr>
        <w:t>Os bens poderão ser rejeitados, no todo ou em parte, quando em desacordo com as especificações constantes neste Termo de Referência e na proposta, devendo ser substituídos no prazo de 24 (vinte e quatro) horas, a contar da notificação da contratada, às suas custas, sem prejuízo da aplicação das penalidades.</w:t>
      </w:r>
    </w:p>
    <w:p w14:paraId="43C8A1F8" w14:textId="1A472FA1" w:rsidR="00733487" w:rsidRPr="0037519A" w:rsidRDefault="0037519A" w:rsidP="0037519A">
      <w:pPr>
        <w:widowControl/>
        <w:tabs>
          <w:tab w:val="left" w:pos="567"/>
        </w:tabs>
        <w:autoSpaceDE/>
        <w:autoSpaceDN/>
        <w:spacing w:before="57" w:after="217" w:line="360" w:lineRule="auto"/>
        <w:ind w:left="284" w:right="3" w:firstLine="1"/>
        <w:contextualSpacing/>
        <w:jc w:val="both"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3.8 - </w:t>
      </w:r>
      <w:r w:rsidR="00733487" w:rsidRPr="0037519A">
        <w:rPr>
          <w:rFonts w:ascii="Azo Sans Lt" w:hAnsi="Azo Sans Lt" w:cs="Arial"/>
          <w:w w:val="110"/>
        </w:rPr>
        <w:t xml:space="preserve">Os bens serão recebidos definitivamente no prazo de 02 (dois) dias, contados do recebimento provisório, após a verificação da qualidade e quantidade do material e consequente aceitação mediante termo circunstanciado. </w:t>
      </w:r>
    </w:p>
    <w:p w14:paraId="6F5DA8EE" w14:textId="46215690" w:rsidR="00733487" w:rsidRPr="0037519A" w:rsidRDefault="0037519A" w:rsidP="0037519A">
      <w:pPr>
        <w:widowControl/>
        <w:tabs>
          <w:tab w:val="left" w:pos="567"/>
        </w:tabs>
        <w:autoSpaceDE/>
        <w:autoSpaceDN/>
        <w:spacing w:before="57" w:after="217" w:line="360" w:lineRule="auto"/>
        <w:ind w:left="284" w:right="3" w:firstLine="1"/>
        <w:contextualSpacing/>
        <w:jc w:val="both"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3.9 - </w:t>
      </w:r>
      <w:r w:rsidR="00733487" w:rsidRPr="0037519A">
        <w:rPr>
          <w:rFonts w:ascii="Azo Sans Lt" w:hAnsi="Azo Sans Lt" w:cs="Arial"/>
          <w:w w:val="110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77269DD5" w14:textId="65FD6A3C" w:rsidR="00733487" w:rsidRPr="0037519A" w:rsidRDefault="0037519A" w:rsidP="0037519A">
      <w:pPr>
        <w:tabs>
          <w:tab w:val="left" w:pos="567"/>
        </w:tabs>
        <w:spacing w:before="57" w:after="217" w:line="360" w:lineRule="auto"/>
        <w:ind w:left="284" w:right="3" w:firstLine="1"/>
        <w:jc w:val="both"/>
        <w:rPr>
          <w:rFonts w:ascii="Azo Sans Lt" w:hAnsi="Azo Sans Lt" w:cs="Arial"/>
          <w:w w:val="110"/>
        </w:rPr>
      </w:pPr>
      <w:r w:rsidRPr="0037519A">
        <w:rPr>
          <w:rFonts w:ascii="Azo Sans Lt" w:hAnsi="Azo Sans Lt" w:cs="Arial"/>
          <w:w w:val="110"/>
        </w:rPr>
        <w:t xml:space="preserve">3.10 - </w:t>
      </w:r>
      <w:r w:rsidR="00733487" w:rsidRPr="0037519A">
        <w:rPr>
          <w:rFonts w:ascii="Azo Sans Lt" w:hAnsi="Azo Sans Lt" w:cs="Arial"/>
          <w:w w:val="110"/>
        </w:rPr>
        <w:t>O recebimento provisório ou definitivo do objeto não exclui a responsabilidade da contratada pelos prejuízos resultantes da incorreta execução do contrato.</w:t>
      </w:r>
    </w:p>
    <w:p w14:paraId="2CBA9277" w14:textId="55C06E29" w:rsidR="0009398B" w:rsidRPr="00AC3792" w:rsidRDefault="00A64CAD" w:rsidP="0037519A">
      <w:pPr>
        <w:numPr>
          <w:ilvl w:val="0"/>
          <w:numId w:val="24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082334FC" w:rsidR="0009398B" w:rsidRPr="008659D8" w:rsidRDefault="00A64CAD" w:rsidP="008659D8">
      <w:pPr>
        <w:pStyle w:val="PargrafodaLista"/>
        <w:numPr>
          <w:ilvl w:val="1"/>
          <w:numId w:val="25"/>
        </w:numPr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 w:rsidRPr="008659D8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8659D8">
      <w:pPr>
        <w:numPr>
          <w:ilvl w:val="1"/>
          <w:numId w:val="25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8659D8">
      <w:pPr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8659D8">
      <w:pPr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8659D8">
      <w:pPr>
        <w:numPr>
          <w:ilvl w:val="3"/>
          <w:numId w:val="25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lastRenderedPageBreak/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8659D8">
      <w:pPr>
        <w:numPr>
          <w:ilvl w:val="3"/>
          <w:numId w:val="25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05915A29" w:rsidR="0009398B" w:rsidRPr="00AC3792" w:rsidRDefault="00A64CAD" w:rsidP="008659D8">
      <w:pPr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AC3792" w:rsidRDefault="00A64CAD" w:rsidP="008659D8">
      <w:pPr>
        <w:numPr>
          <w:ilvl w:val="0"/>
          <w:numId w:val="25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3A35040D" w:rsidR="0009398B" w:rsidRDefault="00A64CAD" w:rsidP="008659D8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73EBD6AA" w14:textId="77777777" w:rsidR="00427D40" w:rsidRPr="00F87EE1" w:rsidRDefault="00427D40" w:rsidP="00854A82">
      <w:pPr>
        <w:pStyle w:val="Corpodetexto"/>
        <w:spacing w:after="120" w:line="360" w:lineRule="auto"/>
        <w:ind w:left="284" w:right="3"/>
        <w:jc w:val="center"/>
        <w:rPr>
          <w:rFonts w:ascii="Azo Sans Lt" w:hAnsi="Azo Sans Lt" w:cs="Arial"/>
          <w:w w:val="110"/>
        </w:rPr>
      </w:pPr>
      <w:r w:rsidRPr="00F87EE1">
        <w:rPr>
          <w:rFonts w:ascii="Azo Sans Lt" w:hAnsi="Azo Sans Lt" w:cs="Arial"/>
          <w:w w:val="110"/>
        </w:rPr>
        <w:t>OU</w:t>
      </w:r>
    </w:p>
    <w:p w14:paraId="3997320B" w14:textId="77777777" w:rsidR="00427D40" w:rsidRPr="00AC3792" w:rsidRDefault="00427D40" w:rsidP="008659D8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Conforme registrado no Anexo A dessa Ata de Registro de Preços, também fica formalizado o Cadastro de Reserva de Reserva do(s) fornecedor(es) interessado(s) em eventualmente assumir a titularidade do registro de preços, com preços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78679441" w14:textId="77777777" w:rsidR="00427D40" w:rsidRPr="00AC3792" w:rsidRDefault="00427D40" w:rsidP="008659D8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38AF6DA9" w14:textId="77777777" w:rsidR="00427D40" w:rsidRPr="00AC3792" w:rsidRDefault="00427D40" w:rsidP="008659D8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– A alteração da titularidade do registro dependerá da comprovação das condições de participação do particular registrado no Cadastro de Reserva, da </w:t>
      </w:r>
      <w:r w:rsidRPr="00AC3792">
        <w:rPr>
          <w:rFonts w:ascii="Azo Sans Lt" w:hAnsi="Azo Sans Lt" w:cs="Arial"/>
          <w:w w:val="110"/>
        </w:rPr>
        <w:lastRenderedPageBreak/>
        <w:t>qualidade do objeto indicado na sua proposta e do cumprimento das condições de habilitação, nos termos fixados no edital de licitação.</w:t>
      </w:r>
    </w:p>
    <w:p w14:paraId="3D0EC389" w14:textId="77777777" w:rsidR="00427D40" w:rsidRPr="00AC3792" w:rsidRDefault="00427D40" w:rsidP="008659D8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23600C1" w14:textId="346EB802" w:rsidR="00731C95" w:rsidRPr="00C013FA" w:rsidRDefault="00731C95" w:rsidP="008659D8">
      <w:pPr>
        <w:numPr>
          <w:ilvl w:val="0"/>
          <w:numId w:val="25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" w:name="_Hlk62746833"/>
      <w:r w:rsidRPr="00C013FA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854A82" w:rsidRPr="00854A82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bookmarkEnd w:id="1"/>
    <w:p w14:paraId="47EDCF28" w14:textId="643273FA" w:rsidR="0072334E" w:rsidRPr="00D054D8" w:rsidRDefault="001145B4" w:rsidP="008659D8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D054D8">
        <w:rPr>
          <w:rFonts w:ascii="Azo Sans Lt" w:hAnsi="Azo Sans Lt" w:cs="Arial"/>
          <w:w w:val="110"/>
        </w:rPr>
        <w:t xml:space="preserve"> </w:t>
      </w:r>
      <w:r w:rsidR="0080422B" w:rsidRPr="0080422B">
        <w:rPr>
          <w:rFonts w:ascii="Azo Sans Lt" w:hAnsi="Azo Sans Lt" w:cs="Arial"/>
          <w:w w:val="110"/>
          <w:lang w:val="pt-BR"/>
        </w:rPr>
        <w:t>Comete infração administrativa nos termos da Lei nº 8.666/93 e da Lei nº 10.520/02a contratada que:</w:t>
      </w:r>
    </w:p>
    <w:p w14:paraId="2EB1CAD7" w14:textId="17D51935" w:rsidR="0080422B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="0080422B" w:rsidRPr="00263D1D">
        <w:rPr>
          <w:rFonts w:ascii="Azo Sans Lt" w:hAnsi="Azo Sans Lt" w:cs="Arial"/>
          <w:w w:val="110"/>
        </w:rPr>
        <w:t xml:space="preserve"> Não assinar o termo de contrato ou aceitar/retirar o instrumento equivalente, quando convocado dentro do prazo de validade da proposta;</w:t>
      </w:r>
    </w:p>
    <w:p w14:paraId="75BF77FD" w14:textId="58EDB7CC" w:rsidR="0080422B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0422B" w:rsidRPr="00263D1D">
        <w:rPr>
          <w:rFonts w:ascii="Azo Sans Lt" w:hAnsi="Azo Sans Lt" w:cs="Arial"/>
          <w:w w:val="110"/>
        </w:rPr>
        <w:t>Apresentar documentação falsa;</w:t>
      </w:r>
    </w:p>
    <w:p w14:paraId="4D6B159A" w14:textId="1884EA4E" w:rsidR="0080422B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0422B" w:rsidRPr="00263D1D">
        <w:rPr>
          <w:rFonts w:ascii="Azo Sans Lt" w:hAnsi="Azo Sans Lt" w:cs="Arial"/>
          <w:w w:val="110"/>
        </w:rPr>
        <w:t>Deixar de entregar os documentos exigidos no certame;</w:t>
      </w:r>
    </w:p>
    <w:p w14:paraId="202895FB" w14:textId="7B788652" w:rsidR="0080422B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0422B" w:rsidRPr="00263D1D">
        <w:rPr>
          <w:rFonts w:ascii="Azo Sans Lt" w:hAnsi="Azo Sans Lt" w:cs="Arial"/>
          <w:w w:val="110"/>
        </w:rPr>
        <w:t>Ensejar o retardamento da execução do objeto;</w:t>
      </w:r>
    </w:p>
    <w:p w14:paraId="500E7A47" w14:textId="791BFE86" w:rsidR="0080422B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0422B" w:rsidRPr="00263D1D">
        <w:rPr>
          <w:rFonts w:ascii="Azo Sans Lt" w:hAnsi="Azo Sans Lt" w:cs="Arial"/>
          <w:w w:val="110"/>
        </w:rPr>
        <w:t>Não mantiver a proposta;</w:t>
      </w:r>
    </w:p>
    <w:p w14:paraId="5675C331" w14:textId="1D69304A" w:rsidR="0080422B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0422B" w:rsidRPr="00263D1D">
        <w:rPr>
          <w:rFonts w:ascii="Azo Sans Lt" w:hAnsi="Azo Sans Lt" w:cs="Arial"/>
          <w:w w:val="110"/>
        </w:rPr>
        <w:t>Cometer fraude fiscal;</w:t>
      </w:r>
    </w:p>
    <w:p w14:paraId="2D06F21A" w14:textId="2086674C" w:rsidR="0080422B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80422B" w:rsidRPr="00263D1D">
        <w:rPr>
          <w:rFonts w:ascii="Azo Sans Lt" w:hAnsi="Azo Sans Lt" w:cs="Arial"/>
          <w:w w:val="110"/>
        </w:rPr>
        <w:t>Comportar-se de modo inidôneo;</w:t>
      </w:r>
    </w:p>
    <w:p w14:paraId="4C917744" w14:textId="30686382" w:rsidR="00263D1D" w:rsidRPr="00263D1D" w:rsidRDefault="008659D8" w:rsidP="008659D8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263D1D" w:rsidRPr="00263D1D">
        <w:rPr>
          <w:rFonts w:ascii="Azo Sans Lt" w:hAnsi="Azo Sans Lt" w:cs="Arial"/>
          <w:w w:val="110"/>
        </w:rPr>
        <w:t>Considera-se comportamento inidôneo, entre outros, a declaração falsa quanto às condições de participação, quanto ao enquadramento como M</w:t>
      </w:r>
      <w:r>
        <w:rPr>
          <w:rFonts w:ascii="Azo Sans Lt" w:hAnsi="Azo Sans Lt" w:cs="Arial"/>
          <w:w w:val="110"/>
        </w:rPr>
        <w:t>E</w:t>
      </w:r>
      <w:r w:rsidR="00263D1D" w:rsidRPr="00263D1D">
        <w:rPr>
          <w:rFonts w:ascii="Azo Sans Lt" w:hAnsi="Azo Sans Lt" w:cs="Arial"/>
          <w:w w:val="110"/>
        </w:rPr>
        <w:t>/EPP, ou conluio, entre os licitantes, em qualquer momento da licitação, mesmo após o encerramento da fase de lances;</w:t>
      </w:r>
    </w:p>
    <w:p w14:paraId="09F2632B" w14:textId="2E88073E" w:rsidR="00263D1D" w:rsidRDefault="008659D8" w:rsidP="008659D8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263D1D" w:rsidRPr="00263D1D">
        <w:rPr>
          <w:rFonts w:ascii="Azo Sans Lt" w:hAnsi="Azo Sans Lt" w:cs="Arial"/>
          <w:w w:val="110"/>
        </w:rPr>
        <w:t>Licitante/adjudicatário que cometer quaisquer infrações discriminadas nos subitens anteriores ficará sujeito, sem prejuízo da responsabilidade civil e criminal, às seguintes sanções.</w:t>
      </w:r>
    </w:p>
    <w:p w14:paraId="0F71187C" w14:textId="338AA39A" w:rsidR="00263D1D" w:rsidRPr="00263D1D" w:rsidRDefault="00263D1D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8659D8">
        <w:rPr>
          <w:rFonts w:ascii="Azo Sans Lt" w:hAnsi="Azo Sans Lt" w:cs="Arial"/>
          <w:w w:val="110"/>
        </w:rPr>
        <w:t>-</w:t>
      </w:r>
      <w:r w:rsidRPr="00263D1D">
        <w:rPr>
          <w:rFonts w:ascii="Azo Sans Lt" w:hAnsi="Azo Sans Lt" w:cs="Arial"/>
          <w:w w:val="110"/>
        </w:rPr>
        <w:t xml:space="preserve"> Advertência; </w:t>
      </w:r>
    </w:p>
    <w:p w14:paraId="21869CC9" w14:textId="10BD2096" w:rsidR="00263D1D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263D1D" w:rsidRPr="00263D1D">
        <w:rPr>
          <w:rFonts w:ascii="Azo Sans Lt" w:hAnsi="Azo Sans Lt" w:cs="Arial"/>
          <w:w w:val="110"/>
        </w:rPr>
        <w:t xml:space="preserve">Multa compensatória no percentual de até 10% (dez por cento), calculada sobre o valor total do contrato, pela recusa em assiná-lo, no prazo máximo de 05 (cinco) dias úteis, após regularmente convocada, sem prejuízo da aplicação de outras sanções previstas; </w:t>
      </w:r>
    </w:p>
    <w:p w14:paraId="6CF028B9" w14:textId="1E70E015" w:rsidR="00263D1D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263D1D" w:rsidRPr="00263D1D">
        <w:rPr>
          <w:rFonts w:ascii="Azo Sans Lt" w:hAnsi="Azo Sans Lt" w:cs="Arial"/>
          <w:w w:val="110"/>
        </w:rPr>
        <w:t>Multa compensatória no percentual de até 5% (cinco por cento) do valor da fatura correspondente ao mês em que foi constatada a falta; (quando for o caso)</w:t>
      </w:r>
    </w:p>
    <w:p w14:paraId="2DFA3E6B" w14:textId="6B51361B" w:rsidR="00263D1D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284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="00263D1D" w:rsidRPr="00263D1D">
        <w:rPr>
          <w:rFonts w:ascii="Azo Sans Lt" w:hAnsi="Azo Sans Lt" w:cs="Arial"/>
          <w:w w:val="110"/>
        </w:rPr>
        <w:t xml:space="preserve"> Multa moratória no percentual correspondente a 0,5% (meio por cento), </w:t>
      </w:r>
      <w:r w:rsidR="00263D1D" w:rsidRPr="00263D1D">
        <w:rPr>
          <w:rFonts w:ascii="Azo Sans Lt" w:hAnsi="Azo Sans Lt" w:cs="Arial"/>
          <w:w w:val="110"/>
        </w:rPr>
        <w:lastRenderedPageBreak/>
        <w:t>calculada sobre o valor total do contrato, por dia de inadimplência, até o limite máximo de 10% (dez por cento), ou seja, por 20 (vinte) dias, o que poderá ensejar a rescisão do contrato;</w:t>
      </w:r>
    </w:p>
    <w:p w14:paraId="589589BF" w14:textId="513C29DB" w:rsidR="00263D1D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="00263D1D" w:rsidRPr="00263D1D">
        <w:rPr>
          <w:rFonts w:ascii="Azo Sans Lt" w:hAnsi="Azo Sans Lt" w:cs="Arial"/>
          <w:w w:val="110"/>
        </w:rPr>
        <w:t xml:space="preserve"> Multa  moratória no percentual de 10% (dez por cento), calculada sobre o valor total da contratação, pela inadimplência além do prazo acima, o que poderá ensejar a rescisão do contrato;</w:t>
      </w:r>
    </w:p>
    <w:p w14:paraId="4D2B3769" w14:textId="0A99761C" w:rsidR="00263D1D" w:rsidRPr="00263D1D" w:rsidRDefault="00263D1D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 w:rsidRPr="00263D1D">
        <w:rPr>
          <w:rFonts w:ascii="Azo Sans Lt" w:hAnsi="Azo Sans Lt" w:cs="Arial"/>
          <w:w w:val="110"/>
        </w:rPr>
        <w:t xml:space="preserve"> </w:t>
      </w:r>
      <w:r w:rsidR="008659D8">
        <w:rPr>
          <w:rFonts w:ascii="Azo Sans Lt" w:hAnsi="Azo Sans Lt" w:cs="Arial"/>
          <w:w w:val="110"/>
        </w:rPr>
        <w:t xml:space="preserve">- </w:t>
      </w:r>
      <w:r w:rsidRPr="00263D1D">
        <w:rPr>
          <w:rFonts w:ascii="Azo Sans Lt" w:hAnsi="Azo Sans Lt" w:cs="Arial"/>
          <w:w w:val="110"/>
        </w:rPr>
        <w:t>Suspensão temporária de participação em licitação e impedimento de contratar com a Administração, por prazo não superior a 2 (dois) anos;</w:t>
      </w:r>
    </w:p>
    <w:p w14:paraId="3DA5BDE7" w14:textId="1D6C2BC0" w:rsidR="00263D1D" w:rsidRPr="00263D1D" w:rsidRDefault="00263D1D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 w:rsidRPr="00263D1D">
        <w:rPr>
          <w:rFonts w:ascii="Azo Sans Lt" w:hAnsi="Azo Sans Lt" w:cs="Arial"/>
          <w:w w:val="110"/>
        </w:rPr>
        <w:t xml:space="preserve"> </w:t>
      </w:r>
      <w:r w:rsidR="008659D8">
        <w:rPr>
          <w:rFonts w:ascii="Azo Sans Lt" w:hAnsi="Azo Sans Lt" w:cs="Arial"/>
          <w:w w:val="110"/>
        </w:rPr>
        <w:t xml:space="preserve">- </w:t>
      </w:r>
      <w:r w:rsidRPr="00263D1D">
        <w:rPr>
          <w:rFonts w:ascii="Azo Sans Lt" w:hAnsi="Azo Sans Lt" w:cs="Arial"/>
          <w:w w:val="110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4FA52E2A" w14:textId="2DFDF49E" w:rsidR="00263D1D" w:rsidRP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263D1D" w:rsidRPr="00263D1D">
        <w:rPr>
          <w:rFonts w:ascii="Azo Sans Lt" w:hAnsi="Azo Sans Lt" w:cs="Arial"/>
          <w:w w:val="110"/>
        </w:rPr>
        <w:t>As multas e outras sanções aplicadas só poderão ser relevadas, motivadamente e por conveniência administrativa, mediante ato da Administração, devidamente justificado;</w:t>
      </w:r>
    </w:p>
    <w:p w14:paraId="3FE3B184" w14:textId="317617B4" w:rsidR="0077015B" w:rsidRPr="0077015B" w:rsidRDefault="00263D1D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263D1D">
        <w:rPr>
          <w:rFonts w:ascii="Azo Sans Lt" w:hAnsi="Azo Sans Lt" w:cs="Arial"/>
          <w:w w:val="110"/>
        </w:rPr>
        <w:t xml:space="preserve"> </w:t>
      </w:r>
      <w:bookmarkStart w:id="2" w:name="_Hlk110433298"/>
      <w:r w:rsidR="008659D8">
        <w:rPr>
          <w:rFonts w:ascii="Azo Sans Lt" w:hAnsi="Azo Sans Lt" w:cs="Arial"/>
          <w:w w:val="110"/>
        </w:rPr>
        <w:t xml:space="preserve">- </w:t>
      </w:r>
      <w:r w:rsidR="0077015B" w:rsidRPr="0077015B">
        <w:rPr>
          <w:rFonts w:ascii="Azo Sans Lt" w:hAnsi="Azo Sans Lt" w:cs="Arial"/>
          <w:w w:val="110"/>
          <w:lang w:val="pt-BR"/>
        </w:rPr>
        <w:t xml:space="preserve">As sanções de </w:t>
      </w:r>
      <w:r w:rsidR="00C70380">
        <w:rPr>
          <w:rFonts w:ascii="Azo Sans Lt" w:hAnsi="Azo Sans Lt" w:cs="Arial"/>
          <w:w w:val="110"/>
          <w:lang w:val="pt-BR"/>
        </w:rPr>
        <w:t xml:space="preserve">advertência, </w:t>
      </w:r>
      <w:r w:rsidR="0077015B" w:rsidRPr="0077015B">
        <w:rPr>
          <w:rFonts w:ascii="Azo Sans Lt" w:hAnsi="Azo Sans Lt" w:cs="Arial"/>
          <w:w w:val="110"/>
          <w:lang w:val="pt-BR"/>
        </w:rPr>
        <w:t xml:space="preserve">suspensão temporária de participação em licitação e impedimento de contratar com a Administração e declaração de inidoneidade para licitar ou contratar com a Administração Pública poderão ser aplicadas juntamente com a sanção de multa, facultada a defesa prévia de interessado, no respectivo processo, no prazo de 5 (cinco) dias úteis; </w:t>
      </w:r>
      <w:bookmarkEnd w:id="2"/>
    </w:p>
    <w:p w14:paraId="463B1F9B" w14:textId="0526D521" w:rsidR="00263D1D" w:rsidRDefault="008659D8" w:rsidP="008659D8">
      <w:pPr>
        <w:pStyle w:val="PargrafodaLista"/>
        <w:numPr>
          <w:ilvl w:val="2"/>
          <w:numId w:val="25"/>
        </w:numPr>
        <w:tabs>
          <w:tab w:val="left" w:pos="851"/>
          <w:tab w:val="left" w:pos="1134"/>
        </w:tabs>
        <w:spacing w:before="0" w:line="360" w:lineRule="auto"/>
        <w:ind w:left="284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263D1D" w:rsidRPr="00263D1D">
        <w:rPr>
          <w:rFonts w:ascii="Azo Sans Lt" w:hAnsi="Azo Sans Lt" w:cs="Arial"/>
          <w:w w:val="110"/>
        </w:rPr>
        <w:t>A aplicação de quaisquer das penalidades previstas realizar-se–á em processo administrativo que assegurará o contraditório e a ampla defesa ao licitante/adjudicatário, observando-se o procedimento previsto na Lei n.º 8.666/93.</w:t>
      </w:r>
    </w:p>
    <w:p w14:paraId="36A9D534" w14:textId="7828951F" w:rsidR="0042462B" w:rsidRPr="009743E8" w:rsidRDefault="0042462B" w:rsidP="008659D8">
      <w:pPr>
        <w:numPr>
          <w:ilvl w:val="0"/>
          <w:numId w:val="25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743E8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9743E8">
        <w:rPr>
          <w:rFonts w:ascii="Azo Sans Md" w:eastAsia="Gill Sans MT" w:hAnsi="Azo Sans Md" w:cs="Arial"/>
          <w:b/>
          <w:bCs/>
          <w:spacing w:val="-3"/>
        </w:rPr>
        <w:tab/>
      </w:r>
    </w:p>
    <w:p w14:paraId="2803CFD2" w14:textId="7A848CD0" w:rsidR="00423EB3" w:rsidRPr="00423EB3" w:rsidRDefault="00764C3B" w:rsidP="008659D8">
      <w:pPr>
        <w:numPr>
          <w:ilvl w:val="1"/>
          <w:numId w:val="25"/>
        </w:numPr>
        <w:tabs>
          <w:tab w:val="left" w:pos="567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="00423EB3" w:rsidRPr="00423EB3">
        <w:rPr>
          <w:rFonts w:ascii="Azo Sans Lt" w:hAnsi="Azo Sans Lt" w:cs="Arial"/>
          <w:w w:val="110"/>
          <w:lang w:val="pt-BR"/>
        </w:rPr>
        <w:t xml:space="preserve">Além das obrigações resultantes da aplicação da </w:t>
      </w:r>
      <w:r w:rsidR="004C3D7F">
        <w:rPr>
          <w:rFonts w:ascii="Azo Sans Lt" w:hAnsi="Azo Sans Lt" w:cs="Arial"/>
          <w:w w:val="110"/>
          <w:lang w:val="pt-BR"/>
        </w:rPr>
        <w:t>L</w:t>
      </w:r>
      <w:r w:rsidR="00423EB3" w:rsidRPr="00423EB3">
        <w:rPr>
          <w:rFonts w:ascii="Azo Sans Lt" w:hAnsi="Azo Sans Lt" w:cs="Arial"/>
          <w:w w:val="110"/>
          <w:lang w:val="pt-BR"/>
        </w:rPr>
        <w:t>ei n° 8</w:t>
      </w:r>
      <w:r w:rsidR="004C3D7F">
        <w:rPr>
          <w:rFonts w:ascii="Azo Sans Lt" w:hAnsi="Azo Sans Lt" w:cs="Arial"/>
          <w:w w:val="110"/>
          <w:lang w:val="pt-BR"/>
        </w:rPr>
        <w:t>.</w:t>
      </w:r>
      <w:r w:rsidR="00423EB3" w:rsidRPr="00423EB3">
        <w:rPr>
          <w:rFonts w:ascii="Azo Sans Lt" w:hAnsi="Azo Sans Lt" w:cs="Arial"/>
          <w:w w:val="110"/>
          <w:lang w:val="pt-BR"/>
        </w:rPr>
        <w:t>666/93 e demais normas pertinentes, são obrigações da CONTRATANTE:</w:t>
      </w:r>
    </w:p>
    <w:p w14:paraId="35488790" w14:textId="531F5412" w:rsidR="00423EB3" w:rsidRPr="00423EB3" w:rsidRDefault="00764C3B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="00423EB3" w:rsidRPr="00423EB3">
        <w:rPr>
          <w:rFonts w:ascii="Azo Sans Lt" w:hAnsi="Azo Sans Lt" w:cs="Arial"/>
          <w:w w:val="110"/>
          <w:lang w:val="pt-BR"/>
        </w:rPr>
        <w:t>Fiscalizar a aquisição, através de profissional designado para este fim, recebendo o objeto no prazo e condições estabelecidas no Edital, seus anexos e n</w:t>
      </w:r>
      <w:r w:rsidR="00423EB3">
        <w:rPr>
          <w:rFonts w:ascii="Azo Sans Lt" w:hAnsi="Azo Sans Lt" w:cs="Arial"/>
          <w:w w:val="110"/>
          <w:lang w:val="pt-BR"/>
        </w:rPr>
        <w:t>o</w:t>
      </w:r>
      <w:r w:rsidR="00423EB3" w:rsidRPr="00423EB3">
        <w:rPr>
          <w:rFonts w:ascii="Azo Sans Lt" w:hAnsi="Azo Sans Lt" w:cs="Arial"/>
          <w:w w:val="110"/>
          <w:lang w:val="pt-BR"/>
        </w:rPr>
        <w:t xml:space="preserve"> Termo de Referência;</w:t>
      </w:r>
    </w:p>
    <w:p w14:paraId="2D7A1F5C" w14:textId="4E54545A" w:rsidR="00423EB3" w:rsidRPr="00423EB3" w:rsidRDefault="00423EB3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423EB3">
        <w:rPr>
          <w:rFonts w:ascii="Azo Sans Lt" w:hAnsi="Azo Sans Lt" w:cs="Arial"/>
          <w:w w:val="110"/>
          <w:lang w:val="pt-BR"/>
        </w:rPr>
        <w:t xml:space="preserve"> </w:t>
      </w:r>
      <w:r w:rsidR="00764C3B">
        <w:rPr>
          <w:rFonts w:ascii="Azo Sans Lt" w:hAnsi="Azo Sans Lt" w:cs="Arial"/>
          <w:w w:val="110"/>
          <w:lang w:val="pt-BR"/>
        </w:rPr>
        <w:t xml:space="preserve">- </w:t>
      </w:r>
      <w:r w:rsidRPr="00423EB3">
        <w:rPr>
          <w:rFonts w:ascii="Azo Sans Lt" w:hAnsi="Azo Sans Lt" w:cs="Arial"/>
          <w:w w:val="110"/>
          <w:lang w:val="pt-BR"/>
        </w:rPr>
        <w:t>Verificar minuciosamente, no prazo fixado, a conformidade dos bens recebidos provisoriamente com as especificações constantes do Edital e da proposta, para fins de aceitação e recebimento definitivo;</w:t>
      </w:r>
    </w:p>
    <w:p w14:paraId="6362D08D" w14:textId="1434D418" w:rsidR="00423EB3" w:rsidRPr="00423EB3" w:rsidRDefault="00764C3B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lastRenderedPageBreak/>
        <w:t>-</w:t>
      </w:r>
      <w:r w:rsidR="00423EB3" w:rsidRPr="00423EB3">
        <w:rPr>
          <w:rFonts w:ascii="Azo Sans Lt" w:hAnsi="Azo Sans Lt" w:cs="Arial"/>
          <w:w w:val="110"/>
          <w:lang w:val="pt-BR"/>
        </w:rPr>
        <w:t xml:space="preserve"> Atestar as faturas/notas fiscais da CONTRATADA oriundas da aquisição; </w:t>
      </w:r>
    </w:p>
    <w:p w14:paraId="2DCEB67C" w14:textId="663AB4D7" w:rsidR="00423EB3" w:rsidRPr="00423EB3" w:rsidRDefault="00423EB3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423EB3">
        <w:rPr>
          <w:rFonts w:ascii="Azo Sans Lt" w:hAnsi="Azo Sans Lt" w:cs="Arial"/>
          <w:w w:val="110"/>
          <w:lang w:val="pt-BR"/>
        </w:rPr>
        <w:t xml:space="preserve"> </w:t>
      </w:r>
      <w:r w:rsidR="00764C3B">
        <w:rPr>
          <w:rFonts w:ascii="Azo Sans Lt" w:hAnsi="Azo Sans Lt" w:cs="Arial"/>
          <w:w w:val="110"/>
          <w:lang w:val="pt-BR"/>
        </w:rPr>
        <w:t xml:space="preserve">- </w:t>
      </w:r>
      <w:r w:rsidRPr="00423EB3">
        <w:rPr>
          <w:rFonts w:ascii="Azo Sans Lt" w:hAnsi="Azo Sans Lt" w:cs="Arial"/>
          <w:w w:val="110"/>
          <w:lang w:val="pt-BR"/>
        </w:rPr>
        <w:t>Efetuar os pagamentos devidos nos prazos estabelecidos a contratada;</w:t>
      </w:r>
    </w:p>
    <w:p w14:paraId="7D8772E9" w14:textId="753896D6" w:rsidR="00423EB3" w:rsidRPr="00423EB3" w:rsidRDefault="00764C3B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>-</w:t>
      </w:r>
      <w:r w:rsidR="00423EB3" w:rsidRPr="00423EB3">
        <w:rPr>
          <w:rFonts w:ascii="Azo Sans Lt" w:hAnsi="Azo Sans Lt" w:cs="Arial"/>
          <w:w w:val="110"/>
          <w:lang w:val="pt-BR"/>
        </w:rPr>
        <w:t xml:space="preserve"> Prestar as informações e os devidos esclarecimentos que venham a ser solicitados pela CONTRATADA;</w:t>
      </w:r>
    </w:p>
    <w:p w14:paraId="32B772E5" w14:textId="628A67F5" w:rsidR="00423EB3" w:rsidRPr="00423EB3" w:rsidRDefault="00423EB3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423EB3">
        <w:rPr>
          <w:rFonts w:ascii="Azo Sans Lt" w:hAnsi="Azo Sans Lt" w:cs="Arial"/>
          <w:w w:val="110"/>
          <w:lang w:val="pt-BR"/>
        </w:rPr>
        <w:t xml:space="preserve"> </w:t>
      </w:r>
      <w:r w:rsidR="00764C3B">
        <w:rPr>
          <w:rFonts w:ascii="Azo Sans Lt" w:hAnsi="Azo Sans Lt" w:cs="Arial"/>
          <w:w w:val="110"/>
          <w:lang w:val="pt-BR"/>
        </w:rPr>
        <w:t xml:space="preserve">- </w:t>
      </w:r>
      <w:r w:rsidRPr="00423EB3">
        <w:rPr>
          <w:rFonts w:ascii="Azo Sans Lt" w:hAnsi="Azo Sans Lt" w:cs="Arial"/>
          <w:w w:val="110"/>
          <w:lang w:val="pt-BR"/>
        </w:rPr>
        <w:t>Aplicar as penalidades constantes no item das Sanções Administrativas do presente Termo de Referência, bem como instrumento editalício e Lei 8.666/93, em caso de descumprimento de qualquer obrigação por parte da CONTRATADA;</w:t>
      </w:r>
    </w:p>
    <w:p w14:paraId="471EEF9C" w14:textId="3E38B426" w:rsidR="00423EB3" w:rsidRPr="00423EB3" w:rsidRDefault="00764C3B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="00423EB3" w:rsidRPr="00423EB3">
        <w:rPr>
          <w:rFonts w:ascii="Azo Sans Lt" w:hAnsi="Azo Sans Lt" w:cs="Arial"/>
          <w:w w:val="110"/>
          <w:lang w:val="pt-BR"/>
        </w:rPr>
        <w:t>Comunicar à Contratada, por escrito, sobre imperfeições, falhas ou irregularidades verificadas no objeto fornecido, para que seja substituído, reparado ou corrigido;</w:t>
      </w:r>
    </w:p>
    <w:p w14:paraId="560F92DB" w14:textId="0D85BE4D" w:rsidR="00423EB3" w:rsidRPr="00423EB3" w:rsidRDefault="00764C3B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 - </w:t>
      </w:r>
      <w:r w:rsidR="00423EB3" w:rsidRPr="00423EB3">
        <w:rPr>
          <w:rFonts w:ascii="Azo Sans Lt" w:hAnsi="Azo Sans Lt" w:cs="Arial"/>
          <w:w w:val="110"/>
          <w:lang w:val="pt-BR"/>
        </w:rPr>
        <w:t>Acompanhar e fiscalizar o cumprimento das obrigações da Contratada, através de comissão/servidor especialmente designado;</w:t>
      </w:r>
    </w:p>
    <w:p w14:paraId="43C7DCD1" w14:textId="28412B7F" w:rsidR="00423EB3" w:rsidRPr="00423EB3" w:rsidRDefault="00764C3B" w:rsidP="008659D8">
      <w:pPr>
        <w:pStyle w:val="PargrafodaLista"/>
        <w:numPr>
          <w:ilvl w:val="2"/>
          <w:numId w:val="25"/>
        </w:numPr>
        <w:tabs>
          <w:tab w:val="left" w:pos="851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 - </w:t>
      </w:r>
      <w:r w:rsidR="00423EB3" w:rsidRPr="00423EB3">
        <w:rPr>
          <w:rFonts w:ascii="Azo Sans Lt" w:hAnsi="Azo Sans Lt" w:cs="Arial"/>
          <w:w w:val="110"/>
          <w:lang w:val="pt-BR"/>
        </w:rPr>
        <w:t>Efetuar o pagamento à Contratada no valor correspondente ao fornecimento do objeto, no prazo e forma estabelecidos no Edital e seus anexos;</w:t>
      </w:r>
    </w:p>
    <w:p w14:paraId="0A056847" w14:textId="6EF5644D" w:rsidR="00423EB3" w:rsidRDefault="00764C3B" w:rsidP="00764C3B">
      <w:pPr>
        <w:pStyle w:val="PargrafodaLista"/>
        <w:numPr>
          <w:ilvl w:val="2"/>
          <w:numId w:val="25"/>
        </w:numPr>
        <w:tabs>
          <w:tab w:val="left" w:pos="284"/>
        </w:tabs>
        <w:spacing w:before="0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="00423EB3" w:rsidRPr="00423EB3">
        <w:rPr>
          <w:rFonts w:ascii="Azo Sans Lt" w:hAnsi="Azo Sans Lt" w:cs="Arial"/>
          <w:w w:val="110"/>
          <w:lang w:val="pt-BR"/>
        </w:rPr>
        <w:t>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5715C213" w14:textId="77777777" w:rsidR="00F055F3" w:rsidRDefault="00F055F3" w:rsidP="00F055F3">
      <w:pPr>
        <w:pStyle w:val="PargrafodaLista"/>
        <w:tabs>
          <w:tab w:val="left" w:pos="284"/>
        </w:tabs>
        <w:spacing w:before="0" w:line="360" w:lineRule="auto"/>
        <w:ind w:left="1004" w:right="3"/>
        <w:rPr>
          <w:rFonts w:ascii="Azo Sans Lt" w:hAnsi="Azo Sans Lt" w:cs="Arial"/>
          <w:w w:val="110"/>
          <w:lang w:val="pt-BR"/>
        </w:rPr>
      </w:pPr>
    </w:p>
    <w:p w14:paraId="7B1D082A" w14:textId="77777777" w:rsidR="00F1746B" w:rsidRPr="00F1746B" w:rsidRDefault="00423EB3" w:rsidP="00F055F3">
      <w:pPr>
        <w:pStyle w:val="PargrafodaLista"/>
        <w:numPr>
          <w:ilvl w:val="0"/>
          <w:numId w:val="25"/>
        </w:numPr>
        <w:tabs>
          <w:tab w:val="left" w:pos="709"/>
          <w:tab w:val="left" w:pos="851"/>
        </w:tabs>
        <w:spacing w:before="0"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  <w:lang w:val="pt-BR"/>
        </w:rPr>
      </w:pPr>
      <w:r w:rsidRPr="00423EB3">
        <w:rPr>
          <w:rFonts w:ascii="Azo Sans Lt" w:hAnsi="Azo Sans Lt" w:cs="Arial"/>
          <w:w w:val="110"/>
          <w:lang w:val="pt-BR"/>
        </w:rPr>
        <w:t xml:space="preserve"> </w:t>
      </w:r>
      <w:r w:rsidR="0042462B" w:rsidRPr="00423EB3">
        <w:rPr>
          <w:rFonts w:ascii="Azo Sans Md" w:eastAsia="Gill Sans MT" w:hAnsi="Azo Sans Md" w:cs="Arial"/>
          <w:b/>
          <w:bCs/>
          <w:spacing w:val="-3"/>
        </w:rPr>
        <w:t>DAS OBRIGAÇÕES DA CONTRATADA</w:t>
      </w:r>
      <w:r w:rsidR="00F1746B">
        <w:rPr>
          <w:rFonts w:ascii="Azo Sans Md" w:eastAsia="Gill Sans MT" w:hAnsi="Azo Sans Md" w:cs="Arial"/>
          <w:b/>
          <w:bCs/>
          <w:spacing w:val="-3"/>
        </w:rPr>
        <w:t xml:space="preserve"> </w:t>
      </w:r>
      <w:r w:rsidR="00F1746B" w:rsidRPr="00F1746B">
        <w:rPr>
          <w:rFonts w:ascii="Azo Sans Md" w:eastAsia="Gill Sans MT" w:hAnsi="Azo Sans Md" w:cs="Arial"/>
          <w:b/>
          <w:bCs/>
          <w:spacing w:val="-3"/>
          <w:lang w:val="pt-BR"/>
        </w:rPr>
        <w:t>E FORMA DE EXECUÇÃO DO CONTRATO</w:t>
      </w:r>
    </w:p>
    <w:p w14:paraId="09C6435D" w14:textId="38437933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8.1 - </w:t>
      </w:r>
      <w:r w:rsidRPr="00F055F3">
        <w:rPr>
          <w:rFonts w:ascii="Azo Sans Lt" w:hAnsi="Azo Sans Lt" w:cs="Arial"/>
          <w:w w:val="110"/>
        </w:rPr>
        <w:t>Além das obrigações resultantes da aplicação da lei n° 8.666/93 e demais normas pertinentes, são obrigações da CONTRATADA:</w:t>
      </w:r>
    </w:p>
    <w:p w14:paraId="731FF69A" w14:textId="0C9F6AE1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 xml:space="preserve">8.2 </w:t>
      </w:r>
      <w:r>
        <w:rPr>
          <w:rFonts w:ascii="Azo Sans Lt" w:hAnsi="Azo Sans Lt" w:cs="Arial"/>
          <w:w w:val="110"/>
        </w:rPr>
        <w:t xml:space="preserve">- </w:t>
      </w:r>
      <w:r w:rsidRPr="00F055F3">
        <w:rPr>
          <w:rFonts w:ascii="Azo Sans Lt" w:hAnsi="Azo Sans Lt" w:cs="Arial"/>
          <w:w w:val="110"/>
        </w:rPr>
        <w:t>Efetuar a entrega do objeto em perfeitas condições, conforme especificações, prazo e local constantes no Edital e seus anexos, acompanhado da respectiva NOTA FISCAL ELETRÔNICA, na qual constarão as indicações referentes a: marca, fabricante, modelo, procedência e prazo de garantia e/ou validade;</w:t>
      </w:r>
    </w:p>
    <w:p w14:paraId="563E2BC2" w14:textId="0DCA7978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>8.3</w:t>
      </w:r>
      <w:r>
        <w:rPr>
          <w:rFonts w:ascii="Azo Sans Lt" w:hAnsi="Azo Sans Lt" w:cs="Arial"/>
          <w:w w:val="110"/>
        </w:rPr>
        <w:t xml:space="preserve"> -</w:t>
      </w:r>
      <w:r w:rsidRPr="00F055F3">
        <w:rPr>
          <w:rFonts w:ascii="Azo Sans Lt" w:hAnsi="Azo Sans Lt" w:cs="Arial"/>
          <w:w w:val="110"/>
        </w:rPr>
        <w:t xml:space="preserve"> Responsabilizar-se pelos vícios e danos decorrentes do objeto, de acordo com os artigos 12, 13 e 17 a 27, do Código de Defesa do Consumidor (Lei nº 8.078, de 1990);</w:t>
      </w:r>
    </w:p>
    <w:p w14:paraId="661AFAE1" w14:textId="19381B51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 xml:space="preserve">8.4 </w:t>
      </w:r>
      <w:r>
        <w:rPr>
          <w:rFonts w:ascii="Azo Sans Lt" w:hAnsi="Azo Sans Lt" w:cs="Arial"/>
          <w:w w:val="110"/>
        </w:rPr>
        <w:t xml:space="preserve">- </w:t>
      </w:r>
      <w:r w:rsidRPr="00F055F3">
        <w:rPr>
          <w:rFonts w:ascii="Azo Sans Lt" w:hAnsi="Azo Sans Lt" w:cs="Arial"/>
          <w:w w:val="110"/>
        </w:rPr>
        <w:t>Substituir, reparar ou corrigir, às suas expensas, no prazo fixado neste Termo de Referência, o objeto com avarias ou defeitos;</w:t>
      </w:r>
    </w:p>
    <w:p w14:paraId="009053BA" w14:textId="0436FB17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lastRenderedPageBreak/>
        <w:t xml:space="preserve">8.5 </w:t>
      </w:r>
      <w:r>
        <w:rPr>
          <w:rFonts w:ascii="Azo Sans Lt" w:hAnsi="Azo Sans Lt" w:cs="Arial"/>
          <w:w w:val="110"/>
        </w:rPr>
        <w:t xml:space="preserve">- </w:t>
      </w:r>
      <w:r w:rsidRPr="00F055F3">
        <w:rPr>
          <w:rFonts w:ascii="Azo Sans Lt" w:hAnsi="Azo Sans Lt" w:cs="Arial"/>
          <w:w w:val="110"/>
        </w:rPr>
        <w:t>Comunicar à Contratante, no prazo máximo de 24 (vinte e quatro) horas que antecede a data da entrega, os motivos que impossibilitem o cumprimento do prazo previsto, com a devida comprovação;</w:t>
      </w:r>
    </w:p>
    <w:p w14:paraId="3BE8AFC8" w14:textId="0010CBEB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 xml:space="preserve">8.6 </w:t>
      </w:r>
      <w:r>
        <w:rPr>
          <w:rFonts w:ascii="Azo Sans Lt" w:hAnsi="Azo Sans Lt" w:cs="Arial"/>
          <w:w w:val="110"/>
        </w:rPr>
        <w:t xml:space="preserve">- </w:t>
      </w:r>
      <w:r w:rsidRPr="00F055F3">
        <w:rPr>
          <w:rFonts w:ascii="Azo Sans Lt" w:hAnsi="Azo Sans Lt" w:cs="Arial"/>
          <w:w w:val="110"/>
        </w:rPr>
        <w:t>Manter, durante toda a execução do contrato, em compatibilidade com as obrigações assumidas, todas as condições de habilitação e qualificação exigidas na licitação;</w:t>
      </w:r>
    </w:p>
    <w:p w14:paraId="382EDCBD" w14:textId="4FA91E85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>8.7</w:t>
      </w:r>
      <w:r>
        <w:rPr>
          <w:rFonts w:ascii="Azo Sans Lt" w:hAnsi="Azo Sans Lt" w:cs="Arial"/>
          <w:w w:val="110"/>
        </w:rPr>
        <w:t xml:space="preserve"> -</w:t>
      </w:r>
      <w:r w:rsidRPr="00F055F3">
        <w:rPr>
          <w:rFonts w:ascii="Azo Sans Lt" w:hAnsi="Azo Sans Lt" w:cs="Arial"/>
          <w:w w:val="110"/>
        </w:rPr>
        <w:t xml:space="preserve"> Manter preposto aceito pela Administração da Secretaria Municipal de Serviços Públicos, para representá-la na execução do Contrato;</w:t>
      </w:r>
    </w:p>
    <w:p w14:paraId="6FB10E36" w14:textId="1BA1616E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 xml:space="preserve">8.8 </w:t>
      </w:r>
      <w:r>
        <w:rPr>
          <w:rFonts w:ascii="Azo Sans Lt" w:hAnsi="Azo Sans Lt" w:cs="Arial"/>
          <w:w w:val="110"/>
        </w:rPr>
        <w:t xml:space="preserve">- </w:t>
      </w:r>
      <w:r w:rsidRPr="00F055F3">
        <w:rPr>
          <w:rFonts w:ascii="Azo Sans Lt" w:hAnsi="Azo Sans Lt" w:cs="Arial"/>
          <w:w w:val="110"/>
        </w:rPr>
        <w:t xml:space="preserve">Responder pelos encargos trabalhistas, previdenciários, fiscais e comerciais resultantes da execução do Contrato; </w:t>
      </w:r>
    </w:p>
    <w:p w14:paraId="6CFBB5A8" w14:textId="0125FDCB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 xml:space="preserve">8.9 </w:t>
      </w:r>
      <w:r>
        <w:rPr>
          <w:rFonts w:ascii="Azo Sans Lt" w:hAnsi="Azo Sans Lt" w:cs="Arial"/>
          <w:w w:val="110"/>
        </w:rPr>
        <w:t xml:space="preserve">- </w:t>
      </w:r>
      <w:r w:rsidRPr="00F055F3">
        <w:rPr>
          <w:rFonts w:ascii="Azo Sans Lt" w:hAnsi="Azo Sans Lt" w:cs="Arial"/>
          <w:w w:val="110"/>
        </w:rPr>
        <w:t>Cumprir o objeto do presente termo de referência de acordo com as especificações nele contidas, no Edital da licitação, bem como na legislação em vigor;</w:t>
      </w:r>
    </w:p>
    <w:p w14:paraId="11D35D58" w14:textId="13896051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 xml:space="preserve">8.10 </w:t>
      </w:r>
      <w:r>
        <w:rPr>
          <w:rFonts w:ascii="Azo Sans Lt" w:hAnsi="Azo Sans Lt" w:cs="Arial"/>
          <w:w w:val="110"/>
        </w:rPr>
        <w:t xml:space="preserve">- </w:t>
      </w:r>
      <w:r w:rsidRPr="00F055F3">
        <w:rPr>
          <w:rFonts w:ascii="Azo Sans Lt" w:hAnsi="Azo Sans Lt" w:cs="Arial"/>
          <w:w w:val="110"/>
        </w:rPr>
        <w:t>Responsabilizar-se, na forma da lei, por quaisquer danos causados diretamente aos bens do Município ou a terceiros, decorrentes de sua culpa ou dolo na execução do Contrato, não excluindo ou reduzindo essa responsabilidade em razão da existência de fiscalização da Secretaria Municipal de Serviços Públicos;</w:t>
      </w:r>
    </w:p>
    <w:p w14:paraId="3875875B" w14:textId="08887D11" w:rsidR="00F055F3" w:rsidRPr="00F055F3" w:rsidRDefault="00F055F3" w:rsidP="00F055F3">
      <w:pPr>
        <w:pStyle w:val="PargrafodaLista"/>
        <w:widowControl/>
        <w:numPr>
          <w:ilvl w:val="0"/>
          <w:numId w:val="22"/>
        </w:numPr>
        <w:tabs>
          <w:tab w:val="left" w:pos="567"/>
        </w:tabs>
        <w:autoSpaceDE/>
        <w:autoSpaceDN/>
        <w:spacing w:before="0" w:line="360" w:lineRule="auto"/>
        <w:ind w:left="284"/>
        <w:contextualSpacing/>
        <w:rPr>
          <w:rFonts w:ascii="Azo Sans Lt" w:hAnsi="Azo Sans Lt" w:cs="Arial"/>
          <w:w w:val="110"/>
        </w:rPr>
      </w:pPr>
      <w:r w:rsidRPr="00F055F3">
        <w:rPr>
          <w:rFonts w:ascii="Azo Sans Lt" w:hAnsi="Azo Sans Lt" w:cs="Arial"/>
          <w:w w:val="110"/>
        </w:rPr>
        <w:t xml:space="preserve">8.11 </w:t>
      </w:r>
      <w:r>
        <w:rPr>
          <w:rFonts w:ascii="Azo Sans Lt" w:hAnsi="Azo Sans Lt" w:cs="Arial"/>
          <w:w w:val="110"/>
        </w:rPr>
        <w:t xml:space="preserve">- </w:t>
      </w:r>
      <w:r w:rsidRPr="00F055F3">
        <w:rPr>
          <w:rFonts w:ascii="Azo Sans Lt" w:hAnsi="Azo Sans Lt" w:cs="Arial"/>
          <w:w w:val="110"/>
        </w:rPr>
        <w:t>Responsabilizar-se por quaisquer adulterações do material a ser entregue, mesmo que ainda não se faça a análise imediata do produto na hora da entrega.</w:t>
      </w:r>
    </w:p>
    <w:p w14:paraId="2FDE2ABB" w14:textId="77777777" w:rsidR="00CA6B5D" w:rsidRPr="00EF73B9" w:rsidRDefault="00CA6B5D" w:rsidP="008659D8">
      <w:pPr>
        <w:numPr>
          <w:ilvl w:val="0"/>
          <w:numId w:val="25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3" w:name="_Toc62718174"/>
      <w:bookmarkStart w:id="4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3"/>
      <w:bookmarkEnd w:id="4"/>
    </w:p>
    <w:p w14:paraId="2DC39D69" w14:textId="64034370" w:rsidR="007E4FE8" w:rsidRPr="007E4FE8" w:rsidRDefault="00CA6B5D" w:rsidP="008659D8">
      <w:pPr>
        <w:numPr>
          <w:ilvl w:val="1"/>
          <w:numId w:val="25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</w:t>
      </w:r>
      <w:bookmarkStart w:id="5" w:name="_Toc62718155"/>
      <w:bookmarkStart w:id="6" w:name="_Toc77101991"/>
      <w:r w:rsidR="007E4FE8" w:rsidRPr="007E4FE8">
        <w:rPr>
          <w:rFonts w:ascii="Azo Sans Lt" w:hAnsi="Azo Sans Lt" w:cs="Arial"/>
          <w:w w:val="110"/>
        </w:rPr>
        <w:t>A licitante vencedora será convocada para retirada da Nota de Empenho no prazo de 5 (cinco) dias úteis, e/ou a celebração do contrato, nos termos da minuta constante do ANEXO V</w:t>
      </w:r>
      <w:r w:rsidR="00841742">
        <w:rPr>
          <w:rFonts w:ascii="Azo Sans Lt" w:hAnsi="Azo Sans Lt" w:cs="Arial"/>
          <w:w w:val="110"/>
        </w:rPr>
        <w:t>I</w:t>
      </w:r>
      <w:r w:rsidR="007E4FE8" w:rsidRPr="007E4FE8">
        <w:rPr>
          <w:rFonts w:ascii="Azo Sans Lt" w:hAnsi="Azo Sans Lt" w:cs="Arial"/>
          <w:w w:val="110"/>
        </w:rPr>
        <w:t xml:space="preserve"> deste </w:t>
      </w:r>
      <w:r w:rsidR="00DA159C">
        <w:rPr>
          <w:rFonts w:ascii="Azo Sans Lt" w:hAnsi="Azo Sans Lt" w:cs="Arial"/>
          <w:w w:val="110"/>
        </w:rPr>
        <w:t>E</w:t>
      </w:r>
      <w:r w:rsidR="007E4FE8" w:rsidRPr="007E4FE8">
        <w:rPr>
          <w:rFonts w:ascii="Azo Sans Lt" w:hAnsi="Azo Sans Lt" w:cs="Arial"/>
          <w:w w:val="110"/>
        </w:rPr>
        <w:t>dital, conforme o caso.</w:t>
      </w:r>
    </w:p>
    <w:p w14:paraId="447A97CA" w14:textId="77777777" w:rsidR="007E4FE8" w:rsidRPr="007E4FE8" w:rsidRDefault="007E4FE8" w:rsidP="008659D8">
      <w:pPr>
        <w:numPr>
          <w:ilvl w:val="1"/>
          <w:numId w:val="25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7" w:name="_Toc43891537"/>
      <w:r w:rsidRPr="007E4FE8">
        <w:rPr>
          <w:rFonts w:ascii="Azo Sans Lt" w:hAnsi="Azo Sans Lt" w:cs="Arial"/>
          <w:w w:val="110"/>
        </w:rPr>
        <w:t xml:space="preserve"> - Quando do comparecimento da empresa para assinatura do contrato, deverão ser apresentados os documentos de Carteira de Identidade e o Cadastro de Pessoas Físicas (CPF) do responsável pela assinatura do contrato. Se for procurador, apresentar, juntamente, a procuração comprovando o mandato.</w:t>
      </w:r>
      <w:bookmarkEnd w:id="7"/>
    </w:p>
    <w:p w14:paraId="2E1E07A3" w14:textId="77777777" w:rsidR="007E4FE8" w:rsidRPr="007E4FE8" w:rsidRDefault="007E4FE8" w:rsidP="008659D8">
      <w:pPr>
        <w:numPr>
          <w:ilvl w:val="1"/>
          <w:numId w:val="25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8" w:name="_Toc43891538"/>
      <w:r w:rsidRPr="007E4FE8">
        <w:rPr>
          <w:rFonts w:ascii="Azo Sans Lt" w:hAnsi="Azo Sans Lt" w:cs="Arial"/>
          <w:w w:val="110"/>
        </w:rPr>
        <w:t xml:space="preserve">- A licitante vencedora ficará obrigada a, no prazo máximo de 5 (cinco) dias úteis, entregar o contrato devidamente assinado pelo representante legal. </w:t>
      </w:r>
    </w:p>
    <w:p w14:paraId="5117B73B" w14:textId="77777777" w:rsidR="007E4FE8" w:rsidRPr="007E4FE8" w:rsidRDefault="007E4FE8" w:rsidP="008659D8">
      <w:pPr>
        <w:numPr>
          <w:ilvl w:val="1"/>
          <w:numId w:val="25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O prazo estabelecido no documento da convocação poderá ser prorrogado uma vez, por igual período, quando solicitado expressamente pela parte, durante o seu transcurso e desde que ocorra motivo justificado aceito pela Administração.</w:t>
      </w:r>
      <w:bookmarkEnd w:id="8"/>
    </w:p>
    <w:p w14:paraId="15DD230F" w14:textId="4708C0F0" w:rsidR="007E4FE8" w:rsidRPr="007E4FE8" w:rsidRDefault="007E4FE8" w:rsidP="008659D8">
      <w:pPr>
        <w:numPr>
          <w:ilvl w:val="1"/>
          <w:numId w:val="25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lastRenderedPageBreak/>
        <w:t xml:space="preserve"> - Como condição para retirada da Nota de Empenho e/ou celebração do contrato, a licitante vencedora deverá manter as mesmas condições de habilitação consignadas neste </w:t>
      </w:r>
      <w:r w:rsidR="00DA159C">
        <w:rPr>
          <w:rFonts w:ascii="Azo Sans Lt" w:hAnsi="Azo Sans Lt" w:cs="Arial"/>
          <w:w w:val="110"/>
        </w:rPr>
        <w:t>E</w:t>
      </w:r>
      <w:r w:rsidRPr="007E4FE8">
        <w:rPr>
          <w:rFonts w:ascii="Azo Sans Lt" w:hAnsi="Azo Sans Lt" w:cs="Arial"/>
          <w:w w:val="110"/>
        </w:rPr>
        <w:t>dital, as quais serão verificadas novamente no momento da assinatura do termo.</w:t>
      </w:r>
    </w:p>
    <w:p w14:paraId="5F96BB02" w14:textId="38687474" w:rsidR="007E4FE8" w:rsidRPr="007E4FE8" w:rsidRDefault="007E4FE8" w:rsidP="008659D8">
      <w:pPr>
        <w:numPr>
          <w:ilvl w:val="1"/>
          <w:numId w:val="25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 xml:space="preserve">- Nos termos do art. 62 da Lei nº 8.666/93, o presente </w:t>
      </w:r>
      <w:r w:rsidR="00DA159C">
        <w:rPr>
          <w:rFonts w:ascii="Azo Sans Lt" w:hAnsi="Azo Sans Lt" w:cs="Arial"/>
          <w:w w:val="110"/>
        </w:rPr>
        <w:t>E</w:t>
      </w:r>
      <w:r w:rsidRPr="007E4FE8">
        <w:rPr>
          <w:rFonts w:ascii="Azo Sans Lt" w:hAnsi="Azo Sans Lt" w:cs="Arial"/>
          <w:w w:val="110"/>
        </w:rPr>
        <w:t>dital e seus anexos e a proposta do adjudicatário serão partes integrantes da Nota de Empenho de Despesa, quando esta substituir o instrumento contratual, nas hipóteses presvistas na lei.</w:t>
      </w:r>
    </w:p>
    <w:p w14:paraId="34911D49" w14:textId="660FAC6C" w:rsidR="007E4FE8" w:rsidRPr="007E4FE8" w:rsidRDefault="007E4FE8" w:rsidP="008659D8">
      <w:pPr>
        <w:numPr>
          <w:ilvl w:val="1"/>
          <w:numId w:val="25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9" w:name="_Toc43891539"/>
      <w:r w:rsidRPr="007E4FE8">
        <w:rPr>
          <w:rFonts w:ascii="Azo Sans Lt" w:hAnsi="Azo Sans Lt" w:cs="Arial"/>
          <w:w w:val="110"/>
        </w:rPr>
        <w:t xml:space="preserve"> - Caso a licitante vencedora não compareça para assinatura do instrumento contratual, ou a recusa injustificada em retirar a nota de empenho, até 05 (cinco) dias úteis após sua convocação estará caracterizado o descumprimento total da obrigação assumida, sujeitando a desistente às penalidades legalmente estabelecidas, sem prejuízo das multas estabelecidas neste </w:t>
      </w:r>
      <w:r w:rsidR="00DA159C">
        <w:rPr>
          <w:rFonts w:ascii="Azo Sans Lt" w:hAnsi="Azo Sans Lt" w:cs="Arial"/>
          <w:w w:val="110"/>
        </w:rPr>
        <w:t>E</w:t>
      </w:r>
      <w:r w:rsidRPr="007E4FE8">
        <w:rPr>
          <w:rFonts w:ascii="Azo Sans Lt" w:hAnsi="Azo Sans Lt" w:cs="Arial"/>
          <w:w w:val="110"/>
        </w:rPr>
        <w:t>dital, no contrato e das demais cominações legais.</w:t>
      </w:r>
      <w:bookmarkEnd w:id="9"/>
    </w:p>
    <w:p w14:paraId="085876B3" w14:textId="77777777" w:rsidR="00935D08" w:rsidRPr="007E4FE8" w:rsidRDefault="00935D08" w:rsidP="002F1B0F">
      <w:pPr>
        <w:tabs>
          <w:tab w:val="left" w:pos="709"/>
        </w:tabs>
        <w:spacing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76760059" w14:textId="2D577473" w:rsidR="00CA6B5D" w:rsidRDefault="00CA6B5D" w:rsidP="002F1B0F">
      <w:pPr>
        <w:numPr>
          <w:ilvl w:val="0"/>
          <w:numId w:val="25"/>
        </w:numPr>
        <w:tabs>
          <w:tab w:val="left" w:pos="709"/>
        </w:tabs>
        <w:spacing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EF73B9">
        <w:rPr>
          <w:rFonts w:ascii="Azo Sans Md" w:eastAsia="Gill Sans MT" w:hAnsi="Azo Sans Md" w:cs="Arial"/>
          <w:b/>
          <w:bCs/>
          <w:spacing w:val="-3"/>
        </w:rPr>
        <w:t>RECURSOS ORÇAMENTÁRIOS</w:t>
      </w:r>
      <w:bookmarkEnd w:id="5"/>
      <w:bookmarkEnd w:id="6"/>
    </w:p>
    <w:p w14:paraId="04A71D19" w14:textId="479524B3" w:rsidR="00DA159C" w:rsidRPr="00935D08" w:rsidRDefault="00DA159C" w:rsidP="00935D08">
      <w:pPr>
        <w:pStyle w:val="PargrafodaLista"/>
        <w:widowControl/>
        <w:numPr>
          <w:ilvl w:val="1"/>
          <w:numId w:val="25"/>
        </w:numPr>
        <w:tabs>
          <w:tab w:val="left" w:pos="567"/>
        </w:tabs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935D08">
        <w:rPr>
          <w:rFonts w:ascii="Azo Sans Lt" w:hAnsi="Azo Sans Lt" w:cs="Arial"/>
          <w:w w:val="110"/>
        </w:rPr>
        <w:t>- As despesas decorrentes dos serviços prestados, previstos no presente Termo de Referência correrão por conta da natureza da despesa, fonte de recurso e programa de trabalho, conforme especificado a seguir:</w:t>
      </w:r>
    </w:p>
    <w:p w14:paraId="0D0DBE75" w14:textId="3AFD116C" w:rsidR="00DA159C" w:rsidRPr="00935D08" w:rsidRDefault="00DA159C" w:rsidP="00935D08">
      <w:pPr>
        <w:pStyle w:val="PargrafodaLista"/>
        <w:widowControl/>
        <w:numPr>
          <w:ilvl w:val="1"/>
          <w:numId w:val="25"/>
        </w:numPr>
        <w:tabs>
          <w:tab w:val="left" w:pos="567"/>
        </w:tabs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935D08">
        <w:rPr>
          <w:rFonts w:ascii="Azo Sans Lt" w:hAnsi="Azo Sans Lt" w:cs="Arial"/>
          <w:w w:val="110"/>
        </w:rPr>
        <w:t xml:space="preserve">- </w:t>
      </w:r>
      <w:r w:rsidRPr="00935D08">
        <w:rPr>
          <w:rFonts w:ascii="Azo Sans Lt" w:hAnsi="Azo Sans Lt" w:cs="Arial"/>
          <w:b/>
          <w:bCs/>
          <w:w w:val="110"/>
        </w:rPr>
        <w:t>Elemento de Despesa</w:t>
      </w:r>
      <w:r w:rsidRPr="00935D08">
        <w:rPr>
          <w:rFonts w:ascii="Azo Sans Lt" w:hAnsi="Azo Sans Lt" w:cs="Arial"/>
          <w:w w:val="110"/>
        </w:rPr>
        <w:t>: 33.90.30.38</w:t>
      </w:r>
    </w:p>
    <w:p w14:paraId="6350577B" w14:textId="7C9C1615" w:rsidR="00DA159C" w:rsidRPr="00935D08" w:rsidRDefault="00DA159C" w:rsidP="00935D08">
      <w:pPr>
        <w:pStyle w:val="PargrafodaLista"/>
        <w:widowControl/>
        <w:numPr>
          <w:ilvl w:val="1"/>
          <w:numId w:val="25"/>
        </w:numPr>
        <w:tabs>
          <w:tab w:val="left" w:pos="284"/>
        </w:tabs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935D08">
        <w:rPr>
          <w:rFonts w:ascii="Azo Sans Lt" w:hAnsi="Azo Sans Lt" w:cs="Arial"/>
          <w:w w:val="110"/>
        </w:rPr>
        <w:t xml:space="preserve">- </w:t>
      </w:r>
      <w:r w:rsidRPr="00935D08">
        <w:rPr>
          <w:rFonts w:ascii="Azo Sans Lt" w:hAnsi="Azo Sans Lt" w:cs="Arial"/>
          <w:b/>
          <w:bCs/>
          <w:w w:val="110"/>
        </w:rPr>
        <w:t>Fonte de Recurso</w:t>
      </w:r>
      <w:r w:rsidRPr="00935D08">
        <w:rPr>
          <w:rFonts w:ascii="Azo Sans Lt" w:hAnsi="Azo Sans Lt" w:cs="Arial"/>
          <w:w w:val="110"/>
        </w:rPr>
        <w:t>: 17050000020</w:t>
      </w:r>
    </w:p>
    <w:p w14:paraId="1C3906BE" w14:textId="4CF25C8B" w:rsidR="00DA159C" w:rsidRPr="00935D08" w:rsidRDefault="00DA159C" w:rsidP="00935D08">
      <w:pPr>
        <w:pStyle w:val="PargrafodaLista"/>
        <w:widowControl/>
        <w:numPr>
          <w:ilvl w:val="1"/>
          <w:numId w:val="25"/>
        </w:numPr>
        <w:tabs>
          <w:tab w:val="left" w:pos="567"/>
        </w:tabs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935D08">
        <w:rPr>
          <w:rFonts w:ascii="Azo Sans Lt" w:hAnsi="Azo Sans Lt" w:cs="Arial"/>
          <w:w w:val="110"/>
        </w:rPr>
        <w:t xml:space="preserve">- </w:t>
      </w:r>
      <w:r w:rsidRPr="00935D08">
        <w:rPr>
          <w:rFonts w:ascii="Azo Sans Lt" w:hAnsi="Azo Sans Lt" w:cs="Arial"/>
          <w:b/>
          <w:bCs/>
          <w:w w:val="110"/>
        </w:rPr>
        <w:t>Programa de Trabalho</w:t>
      </w:r>
      <w:r w:rsidRPr="00935D08">
        <w:rPr>
          <w:rFonts w:ascii="Azo Sans Lt" w:hAnsi="Azo Sans Lt" w:cs="Arial"/>
          <w:w w:val="110"/>
        </w:rPr>
        <w:t>: 09001.1545100142.045</w:t>
      </w:r>
    </w:p>
    <w:p w14:paraId="52B987B2" w14:textId="03319564" w:rsidR="00DA159C" w:rsidRPr="00935D08" w:rsidRDefault="00935D08" w:rsidP="00935D08">
      <w:pPr>
        <w:pStyle w:val="PargrafodaLista"/>
        <w:widowControl/>
        <w:numPr>
          <w:ilvl w:val="1"/>
          <w:numId w:val="25"/>
        </w:numPr>
        <w:tabs>
          <w:tab w:val="left" w:pos="567"/>
        </w:tabs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935D08">
        <w:rPr>
          <w:rFonts w:ascii="Azo Sans Lt" w:hAnsi="Azo Sans Lt" w:cs="Arial"/>
          <w:w w:val="110"/>
        </w:rPr>
        <w:t xml:space="preserve">- </w:t>
      </w:r>
      <w:r w:rsidR="00DA159C" w:rsidRPr="00935D08">
        <w:rPr>
          <w:rFonts w:ascii="Azo Sans Lt" w:hAnsi="Azo Sans Lt" w:cs="Arial"/>
          <w:w w:val="110"/>
        </w:rPr>
        <w:t xml:space="preserve">As notas fiscais deverão ser emitidas em nome de: </w:t>
      </w:r>
      <w:r w:rsidR="00DA159C" w:rsidRPr="00935D08">
        <w:rPr>
          <w:rFonts w:ascii="Azo Sans Lt" w:hAnsi="Azo Sans Lt" w:cs="Arial"/>
          <w:b/>
          <w:bCs/>
          <w:w w:val="110"/>
        </w:rPr>
        <w:t>MUNICÍPIO DE NOVA FRIBURGO, CNPJ: 28.606.630/0001-23, ENDEREÇO: AVENIDA ALBERTO BRAUNE, 225, CENTRO, NOVA FRIBURGO - RJ, CEP: 28613-001</w:t>
      </w:r>
      <w:r w:rsidR="00DA159C" w:rsidRPr="00935D08">
        <w:rPr>
          <w:rFonts w:ascii="Azo Sans Lt" w:hAnsi="Azo Sans Lt" w:cs="Arial"/>
          <w:w w:val="110"/>
        </w:rPr>
        <w:t>.</w:t>
      </w:r>
    </w:p>
    <w:p w14:paraId="62CD6797" w14:textId="05474875" w:rsidR="00CA6B5D" w:rsidRPr="00EF73B9" w:rsidRDefault="00CA6B5D" w:rsidP="008659D8">
      <w:pPr>
        <w:numPr>
          <w:ilvl w:val="0"/>
          <w:numId w:val="25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0" w:name="_Toc62718176"/>
      <w:bookmarkStart w:id="11" w:name="_Toc77102013"/>
      <w:r w:rsidRPr="00EF73B9">
        <w:rPr>
          <w:rFonts w:ascii="Azo Sans Md" w:eastAsia="Gill Sans MT" w:hAnsi="Azo Sans Md" w:cs="Arial"/>
          <w:b/>
          <w:bCs/>
          <w:spacing w:val="-3"/>
        </w:rPr>
        <w:t>CONDIÇÕES DE PAGAMENTO</w:t>
      </w:r>
      <w:bookmarkEnd w:id="10"/>
      <w:bookmarkEnd w:id="11"/>
    </w:p>
    <w:p w14:paraId="3FC50E0D" w14:textId="3ED7A521" w:rsidR="002F1B0F" w:rsidRPr="002F1B0F" w:rsidRDefault="002F1B0F" w:rsidP="001C5E1A">
      <w:pPr>
        <w:widowControl/>
        <w:numPr>
          <w:ilvl w:val="2"/>
          <w:numId w:val="22"/>
        </w:numPr>
        <w:autoSpaceDE/>
        <w:autoSpaceDN/>
        <w:spacing w:line="360" w:lineRule="auto"/>
        <w:ind w:left="284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11.1</w:t>
      </w:r>
      <w:r w:rsidR="00E913F6">
        <w:rPr>
          <w:rFonts w:ascii="Azo Sans Lt" w:hAnsi="Azo Sans Lt" w:cs="Arial"/>
          <w:w w:val="110"/>
        </w:rPr>
        <w:t xml:space="preserve"> </w:t>
      </w:r>
      <w:r w:rsidR="00E913F6" w:rsidRPr="00E913F6">
        <w:rPr>
          <w:rFonts w:ascii="Azo Sans Lt" w:hAnsi="Azo Sans Lt" w:cs="Arial"/>
          <w:w w:val="110"/>
        </w:rPr>
        <w:t xml:space="preserve">- </w:t>
      </w:r>
      <w:r w:rsidRPr="002F1B0F">
        <w:rPr>
          <w:rFonts w:ascii="Azo Sans Lt" w:hAnsi="Azo Sans Lt" w:cs="Arial"/>
          <w:w w:val="110"/>
        </w:rPr>
        <w:t>A liquidação será realizada pela Secretaria Municipal de Finanças, Planejamento, Desenvolvimento Econômico e Gestão, a partir do cumprimento das obrigações dispostas neste Termo de Referência, em observância ao Decreto Municipal nº313 de 10 de outubro de 2019 e Decreto Municipal nº 258 de 27 de setembro de 2018.</w:t>
      </w:r>
    </w:p>
    <w:p w14:paraId="05B8D35B" w14:textId="0B6FD171" w:rsidR="002F1B0F" w:rsidRPr="002F1B0F" w:rsidRDefault="002F1B0F" w:rsidP="001C5E1A">
      <w:pPr>
        <w:widowControl/>
        <w:numPr>
          <w:ilvl w:val="1"/>
          <w:numId w:val="22"/>
        </w:numPr>
        <w:autoSpaceDE/>
        <w:autoSpaceDN/>
        <w:spacing w:line="360" w:lineRule="auto"/>
        <w:ind w:left="284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t xml:space="preserve">11.2 - O pagamento será efetuado conforme estabelece o Decreto Municipal nº313 de 10 de outubro de 2019 e Decreto Municipal nº 258 de 27 de setembro de 2018, desde que as Certidões listadas abaixo estejam dentro da validade. </w:t>
      </w:r>
    </w:p>
    <w:p w14:paraId="5125E9EE" w14:textId="77777777" w:rsidR="002F1B0F" w:rsidRPr="002F1B0F" w:rsidRDefault="002F1B0F" w:rsidP="002F1B0F">
      <w:pPr>
        <w:spacing w:line="360" w:lineRule="auto"/>
        <w:ind w:left="851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lastRenderedPageBreak/>
        <w:t xml:space="preserve">Negativa de Débitos Trabalhistas; </w:t>
      </w:r>
    </w:p>
    <w:p w14:paraId="3CD3C138" w14:textId="77777777" w:rsidR="002F1B0F" w:rsidRPr="002F1B0F" w:rsidRDefault="002F1B0F" w:rsidP="002F1B0F">
      <w:pPr>
        <w:spacing w:line="360" w:lineRule="auto"/>
        <w:ind w:left="851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t xml:space="preserve">Fazenda Federal- abrangem as Contribuições Sociais; </w:t>
      </w:r>
    </w:p>
    <w:p w14:paraId="2F155361" w14:textId="77777777" w:rsidR="002F1B0F" w:rsidRPr="002F1B0F" w:rsidRDefault="002F1B0F" w:rsidP="002F1B0F">
      <w:pPr>
        <w:spacing w:line="360" w:lineRule="auto"/>
        <w:ind w:left="851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t xml:space="preserve">FGTS; </w:t>
      </w:r>
    </w:p>
    <w:p w14:paraId="23DA3F8F" w14:textId="77777777" w:rsidR="002F1B0F" w:rsidRPr="002F1B0F" w:rsidRDefault="002F1B0F" w:rsidP="002F1B0F">
      <w:pPr>
        <w:spacing w:line="360" w:lineRule="auto"/>
        <w:ind w:left="851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t xml:space="preserve">PGE- Referente Dívida Ativa Estadual; </w:t>
      </w:r>
    </w:p>
    <w:p w14:paraId="4F8F7809" w14:textId="77777777" w:rsidR="002F1B0F" w:rsidRPr="002F1B0F" w:rsidRDefault="002F1B0F" w:rsidP="002F1B0F">
      <w:pPr>
        <w:spacing w:line="360" w:lineRule="auto"/>
        <w:ind w:left="851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t xml:space="preserve">Municipal- referente ao ISS e Dívida Ativa; </w:t>
      </w:r>
    </w:p>
    <w:p w14:paraId="1E90FA3D" w14:textId="06C5064D" w:rsidR="002F1B0F" w:rsidRPr="002F1B0F" w:rsidRDefault="002F1B0F" w:rsidP="002F1B0F">
      <w:pPr>
        <w:spacing w:line="360" w:lineRule="auto"/>
        <w:ind w:left="851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t>Estadual -CND- referente ao ICMS.</w:t>
      </w:r>
    </w:p>
    <w:p w14:paraId="3ADCC822" w14:textId="26D51146" w:rsidR="002F1B0F" w:rsidRPr="002F1B0F" w:rsidRDefault="002F1B0F" w:rsidP="001C5E1A">
      <w:pPr>
        <w:widowControl/>
        <w:numPr>
          <w:ilvl w:val="3"/>
          <w:numId w:val="22"/>
        </w:numPr>
        <w:autoSpaceDE/>
        <w:autoSpaceDN/>
        <w:spacing w:line="360" w:lineRule="auto"/>
        <w:ind w:left="284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t>11.3 - A Nota Fiscal deverá conter a identificação do Banco, número da agência e Conta Corrente, para que possibilite o CONTRATANTE efetuar o pagamento do valor devido.</w:t>
      </w:r>
    </w:p>
    <w:p w14:paraId="26D2A86B" w14:textId="39E46DAC" w:rsidR="00CA6B5D" w:rsidRPr="002F1B0F" w:rsidRDefault="002F1B0F" w:rsidP="001C5E1A">
      <w:pPr>
        <w:widowControl/>
        <w:numPr>
          <w:ilvl w:val="3"/>
          <w:numId w:val="22"/>
        </w:numPr>
        <w:autoSpaceDE/>
        <w:autoSpaceDN/>
        <w:spacing w:line="360" w:lineRule="auto"/>
        <w:ind w:left="284"/>
        <w:jc w:val="both"/>
        <w:rPr>
          <w:rFonts w:ascii="Azo Sans Lt" w:hAnsi="Azo Sans Lt" w:cs="Arial"/>
          <w:w w:val="110"/>
        </w:rPr>
      </w:pPr>
      <w:r w:rsidRPr="002F1B0F">
        <w:rPr>
          <w:rFonts w:ascii="Azo Sans Lt" w:hAnsi="Azo Sans Lt" w:cs="Arial"/>
          <w:w w:val="110"/>
        </w:rPr>
        <w:t xml:space="preserve">11.4 - Na ocorrência de rejeição da(s) Nota(s) Fical(s), motivada por erro ou incorreções, o prazo para pagamento estipulado acima passará a ser contado a partir da data de sua reapresentação. </w:t>
      </w:r>
    </w:p>
    <w:p w14:paraId="746FB0ED" w14:textId="77777777" w:rsidR="0009398B" w:rsidRPr="006E0E27" w:rsidRDefault="00A64CAD" w:rsidP="008659D8">
      <w:pPr>
        <w:numPr>
          <w:ilvl w:val="0"/>
          <w:numId w:val="25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2B2395FB" w:rsidR="00731C95" w:rsidRPr="006E0E27" w:rsidRDefault="006B37AE" w:rsidP="002F1B0F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§1º</w:t>
      </w:r>
      <w:r w:rsidR="002F1B0F">
        <w:rPr>
          <w:rFonts w:ascii="Azo Sans Lt" w:hAnsi="Azo Sans Lt" w:cs="Arial"/>
          <w:w w:val="110"/>
        </w:rPr>
        <w:t>,</w:t>
      </w:r>
      <w:r w:rsidR="00731C95" w:rsidRPr="006E0E27">
        <w:rPr>
          <w:rFonts w:ascii="Azo Sans Lt" w:hAnsi="Azo Sans Lt" w:cs="Arial"/>
          <w:w w:val="110"/>
        </w:rPr>
        <w:t xml:space="preserve"> do art. 65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282BE80B" w14:textId="2E295A1D" w:rsidR="00A94A34" w:rsidRPr="006E0E27" w:rsidRDefault="006B37AE" w:rsidP="002F1B0F">
      <w:pPr>
        <w:numPr>
          <w:ilvl w:val="1"/>
          <w:numId w:val="25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6E0E27">
        <w:rPr>
          <w:rFonts w:ascii="Azo Sans Lt" w:hAnsi="Azo Sans Lt" w:cs="Arial"/>
          <w:w w:val="110"/>
        </w:rPr>
        <w:t>.</w:t>
      </w:r>
    </w:p>
    <w:p w14:paraId="2511216E" w14:textId="6846A035" w:rsidR="008C3D97" w:rsidRDefault="00731C95" w:rsidP="002F1B0F">
      <w:pPr>
        <w:tabs>
          <w:tab w:val="left" w:pos="851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3E99F087" w14:textId="77777777" w:rsidR="00E66E22" w:rsidRPr="006A2FF5" w:rsidRDefault="00E66E22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08B0573D" w14:textId="282EE581" w:rsidR="0009398B" w:rsidRPr="00DD35BD" w:rsidRDefault="0078214C" w:rsidP="00883820">
      <w:pPr>
        <w:pStyle w:val="Corpodetex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3C9B4B57" w14:textId="77777777" w:rsidR="00E66E22" w:rsidRPr="001C5E1A" w:rsidRDefault="00E66E22" w:rsidP="00883820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b/>
          <w:bCs/>
          <w:iCs/>
          <w:sz w:val="28"/>
          <w:szCs w:val="28"/>
          <w:lang w:val="pt-BR" w:eastAsia="pt-BR" w:bidi="ar-SA"/>
        </w:rPr>
      </w:pPr>
      <w:r w:rsidRPr="001C5E1A">
        <w:rPr>
          <w:rFonts w:ascii="Calibri" w:eastAsia="Times New Roman" w:hAnsi="Calibri" w:cs="Calibri"/>
          <w:b/>
          <w:bCs/>
          <w:iCs/>
          <w:sz w:val="28"/>
          <w:szCs w:val="28"/>
          <w:lang w:val="pt-BR" w:eastAsia="pt-BR" w:bidi="ar-SA"/>
        </w:rPr>
        <w:t>Marcelo da Silva Pereira</w:t>
      </w:r>
    </w:p>
    <w:p w14:paraId="2CA62512" w14:textId="77777777" w:rsidR="00E66E22" w:rsidRPr="001C5E1A" w:rsidRDefault="00E66E22" w:rsidP="00883820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iCs/>
          <w:sz w:val="24"/>
          <w:szCs w:val="24"/>
          <w:lang w:val="pt-BR" w:eastAsia="pt-BR" w:bidi="ar-SA"/>
        </w:rPr>
      </w:pPr>
      <w:r w:rsidRPr="001C5E1A">
        <w:rPr>
          <w:rFonts w:ascii="Calibri" w:eastAsia="Times New Roman" w:hAnsi="Calibri" w:cs="Calibri"/>
          <w:iCs/>
          <w:sz w:val="24"/>
          <w:szCs w:val="24"/>
          <w:lang w:val="pt-BR" w:eastAsia="pt-BR" w:bidi="ar-SA"/>
        </w:rPr>
        <w:t>Secretário Municipal de Serviços Públicos</w:t>
      </w:r>
    </w:p>
    <w:p w14:paraId="7CE8DC8E" w14:textId="77777777" w:rsidR="00E66E22" w:rsidRPr="001C5E1A" w:rsidRDefault="00E66E22" w:rsidP="00883820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iCs/>
          <w:sz w:val="20"/>
          <w:szCs w:val="20"/>
          <w:lang w:val="pt-BR" w:eastAsia="pt-BR" w:bidi="ar-SA"/>
        </w:rPr>
      </w:pPr>
      <w:r w:rsidRPr="001C5E1A">
        <w:rPr>
          <w:rFonts w:ascii="Calibri" w:eastAsia="Times New Roman" w:hAnsi="Calibri" w:cs="Calibri"/>
          <w:iCs/>
          <w:sz w:val="20"/>
          <w:szCs w:val="20"/>
          <w:lang w:val="pt-BR" w:eastAsia="pt-BR" w:bidi="ar-SA"/>
        </w:rPr>
        <w:t>Matr.: 100.530</w:t>
      </w:r>
    </w:p>
    <w:p w14:paraId="2A813F57" w14:textId="3B67C15A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6715DE2" w14:textId="162B65D2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0EE54AD5" w14:textId="5F4BBA6D" w:rsidR="00942887" w:rsidRDefault="006A2FF5" w:rsidP="006A2FF5">
      <w:pPr>
        <w:pStyle w:val="Corpodetexto"/>
        <w:spacing w:after="120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________________________________________</w:t>
      </w:r>
    </w:p>
    <w:p w14:paraId="74A65BC9" w14:textId="3857E1A4" w:rsidR="006A2FF5" w:rsidRDefault="006A2FF5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Empresa</w:t>
      </w:r>
    </w:p>
    <w:p w14:paraId="0CE6DCA9" w14:textId="77777777" w:rsidR="00427D40" w:rsidRPr="001C5E1A" w:rsidRDefault="00427D40" w:rsidP="001C5E1A">
      <w:pPr>
        <w:pStyle w:val="Ttulo1"/>
        <w:spacing w:after="120" w:line="360" w:lineRule="auto"/>
        <w:ind w:left="952" w:right="813" w:firstLine="0"/>
        <w:jc w:val="both"/>
        <w:rPr>
          <w:rFonts w:ascii="Calibri" w:eastAsia="Times New Roman" w:hAnsi="Calibri" w:cs="Calibri"/>
          <w:iCs/>
          <w:sz w:val="28"/>
          <w:szCs w:val="28"/>
          <w:lang w:val="pt-BR" w:eastAsia="pt-BR" w:bidi="ar-SA"/>
        </w:rPr>
      </w:pPr>
      <w:r w:rsidRPr="001C5E1A">
        <w:rPr>
          <w:rFonts w:ascii="Calibri" w:eastAsia="Times New Roman" w:hAnsi="Calibri" w:cs="Calibri"/>
          <w:iCs/>
          <w:sz w:val="28"/>
          <w:szCs w:val="28"/>
          <w:lang w:val="pt-BR" w:eastAsia="pt-BR" w:bidi="ar-SA"/>
        </w:rPr>
        <w:t>CADASTRO DE RESERVA – ANEXO A DA ATA DE REGISTRO DE PREÇOS</w:t>
      </w:r>
    </w:p>
    <w:p w14:paraId="51607464" w14:textId="77777777" w:rsidR="00427D40" w:rsidRPr="00DD35BD" w:rsidRDefault="00427D40" w:rsidP="00427D40">
      <w:pPr>
        <w:pStyle w:val="Corpodetexto"/>
        <w:spacing w:after="120" w:line="360" w:lineRule="auto"/>
        <w:ind w:left="262" w:right="547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registrados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os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preços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dos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licitantes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que</w:t>
      </w:r>
      <w:r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aceitaram</w:t>
      </w:r>
      <w:r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cotar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os</w:t>
      </w:r>
      <w:r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427D40" w:rsidRPr="00DD35BD" w14:paraId="5E279D1C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3E7AFC76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F3422CC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427D40" w:rsidRPr="00DD35BD" w14:paraId="456C32D7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30C3336F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4B98F141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427D40" w:rsidRPr="00DD35BD" w14:paraId="229CB8CD" w14:textId="77777777" w:rsidTr="00771DFB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2E72EFB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A023AF5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427D40" w:rsidRPr="00DD35BD" w14:paraId="305CBE58" w14:textId="77777777" w:rsidTr="005E7711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16A443F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4C9126F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0D4F562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F1F1F1"/>
          </w:tcPr>
          <w:p w14:paraId="04D667E7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70FF087F" w14:textId="77777777" w:rsidR="00427D40" w:rsidRDefault="00427D40" w:rsidP="00427D40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427D40" w:rsidRPr="004D3015" w14:paraId="3A209207" w14:textId="77777777" w:rsidTr="00771DFB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5D87A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7E8495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CB10DD1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6BD28E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79844D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ED55B6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D3015" w14:paraId="1205087F" w14:textId="77777777" w:rsidTr="00771DFB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E8EE9F1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BB17C66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E113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7E78C13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F5A2F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27A14C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7C0CD4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D3015" w14:paraId="1491AE4E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DB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79EC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3EC7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55CC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68A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C76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0AC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127F7416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955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519F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30FBE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FF07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175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6C2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044B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017DF092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245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102B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1F4C9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86F74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83F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77D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5118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17D27AE3" w14:textId="77777777" w:rsidTr="00771DFB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82C543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ED68C55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7442DBA3" w14:textId="77777777" w:rsidR="005E7711" w:rsidRDefault="005E7711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C058D6E" w14:textId="772C298C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11811685" wp14:editId="204997C7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5AABE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C8D5CB" w14:textId="77777777" w:rsidR="00E66E22" w:rsidRPr="001C5E1A" w:rsidRDefault="00E66E22" w:rsidP="00E66E22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b/>
          <w:bCs/>
          <w:iCs/>
          <w:sz w:val="28"/>
          <w:szCs w:val="28"/>
          <w:lang w:val="pt-BR" w:eastAsia="pt-BR" w:bidi="ar-SA"/>
        </w:rPr>
      </w:pPr>
      <w:r w:rsidRPr="001C5E1A">
        <w:rPr>
          <w:rFonts w:ascii="Calibri" w:eastAsia="Times New Roman" w:hAnsi="Calibri" w:cs="Calibri"/>
          <w:b/>
          <w:bCs/>
          <w:iCs/>
          <w:sz w:val="28"/>
          <w:szCs w:val="28"/>
          <w:lang w:val="pt-BR" w:eastAsia="pt-BR" w:bidi="ar-SA"/>
        </w:rPr>
        <w:t>Marcelo da Silva Pereira</w:t>
      </w:r>
    </w:p>
    <w:p w14:paraId="68BE9679" w14:textId="77777777" w:rsidR="00E66E22" w:rsidRPr="001C5E1A" w:rsidRDefault="00E66E22" w:rsidP="00E66E22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iCs/>
          <w:lang w:val="pt-BR" w:eastAsia="pt-BR" w:bidi="ar-SA"/>
        </w:rPr>
      </w:pPr>
      <w:r w:rsidRPr="001C5E1A">
        <w:rPr>
          <w:rFonts w:ascii="Calibri" w:eastAsia="Times New Roman" w:hAnsi="Calibri" w:cs="Calibri"/>
          <w:iCs/>
          <w:lang w:val="pt-BR" w:eastAsia="pt-BR" w:bidi="ar-SA"/>
        </w:rPr>
        <w:t>Secretário Municipal de Serviços Públicos</w:t>
      </w:r>
    </w:p>
    <w:p w14:paraId="729F95F7" w14:textId="77777777" w:rsidR="00E66E22" w:rsidRPr="001C5E1A" w:rsidRDefault="00E66E22" w:rsidP="00E66E22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iCs/>
          <w:sz w:val="18"/>
          <w:szCs w:val="18"/>
          <w:lang w:val="pt-BR" w:eastAsia="pt-BR" w:bidi="ar-SA"/>
        </w:rPr>
      </w:pPr>
      <w:r w:rsidRPr="001C5E1A">
        <w:rPr>
          <w:rFonts w:ascii="Calibri" w:eastAsia="Times New Roman" w:hAnsi="Calibri" w:cs="Calibri"/>
          <w:iCs/>
          <w:sz w:val="18"/>
          <w:szCs w:val="18"/>
          <w:lang w:val="pt-BR" w:eastAsia="pt-BR" w:bidi="ar-SA"/>
        </w:rPr>
        <w:t>Matr.: 100.530</w:t>
      </w:r>
    </w:p>
    <w:p w14:paraId="36D3D8A4" w14:textId="77777777" w:rsidR="00E66E22" w:rsidRDefault="00E66E22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C65E160" w14:textId="75B188A3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42506E42" wp14:editId="22A29FF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64787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B83DD04" w14:textId="77777777" w:rsidR="00427D40" w:rsidRPr="00DD35BD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1E65A5EE" w14:textId="77777777" w:rsidR="00E66E22" w:rsidRDefault="00E66E22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4CC2C4AF" w14:textId="782AD621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53DF6CDE" wp14:editId="3D606BF2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E445" id="Line 5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67004C6E" w14:textId="77777777" w:rsidR="00427D40" w:rsidRPr="00DD35BD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5041F1D2" w14:textId="77777777" w:rsidR="00427D40" w:rsidRDefault="00427D40" w:rsidP="00A40BB9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sectPr w:rsidR="00427D40" w:rsidSect="0042462B">
      <w:headerReference w:type="default" r:id="rId8"/>
      <w:footerReference w:type="default" r:id="rId9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0B195" w14:textId="77777777" w:rsidR="00BE4676" w:rsidRDefault="00BE4676">
      <w:r>
        <w:separator/>
      </w:r>
    </w:p>
  </w:endnote>
  <w:endnote w:type="continuationSeparator" w:id="0">
    <w:p w14:paraId="0066AE28" w14:textId="77777777" w:rsidR="00BE4676" w:rsidRDefault="00BE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9BF2040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013F38D6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r w:rsidR="0002072C">
      <w:rPr>
        <w:rFonts w:ascii="Azo Sans Lt" w:hAnsi="Azo Sans Lt"/>
        <w:b/>
        <w:bCs/>
        <w:color w:val="000000"/>
        <w:sz w:val="16"/>
        <w:szCs w:val="16"/>
        <w:lang w:val="pt-BR"/>
      </w:rPr>
      <w:t>licitacaopm</w:t>
    </w:r>
    <w:r w:rsidR="001C5E1A" w:rsidRPr="001C5E1A">
      <w:rPr>
        <w:rFonts w:ascii="Azo Sans Lt" w:hAnsi="Azo Sans Lt"/>
        <w:b/>
        <w:bCs/>
        <w:color w:val="000000"/>
        <w:sz w:val="16"/>
        <w:szCs w:val="16"/>
        <w:lang w:val="pt-BR"/>
      </w:rPr>
      <w:t>@gmail.com</w:t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– Telefone: (22) 2523-1113</w:t>
    </w:r>
  </w:p>
  <w:p w14:paraId="49804189" w14:textId="77777777" w:rsidR="0042462B" w:rsidRPr="001C5E1A" w:rsidRDefault="0042462B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A9D1E" w14:textId="77777777" w:rsidR="00BE4676" w:rsidRDefault="00BE4676">
      <w:r>
        <w:separator/>
      </w:r>
    </w:p>
  </w:footnote>
  <w:footnote w:type="continuationSeparator" w:id="0">
    <w:p w14:paraId="12C233C2" w14:textId="77777777" w:rsidR="00BE4676" w:rsidRDefault="00BE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93E8" w14:textId="58D444FF" w:rsidR="001927EC" w:rsidRPr="005E2256" w:rsidRDefault="004C3D7F" w:rsidP="00E66E22">
    <w:pPr>
      <w:pStyle w:val="Ttulo8"/>
      <w:pBdr>
        <w:bottom w:val="single" w:sz="4" w:space="0" w:color="auto"/>
      </w:pBdr>
      <w:tabs>
        <w:tab w:val="left" w:pos="1488"/>
        <w:tab w:val="left" w:pos="10912"/>
      </w:tabs>
    </w:pPr>
    <w:r w:rsidRPr="00B211E5">
      <w:rPr>
        <w:rFonts w:ascii="Times New Roman" w:hAnsi="Times New Roman"/>
        <w:noProof/>
        <w:color w:val="auto"/>
        <w:sz w:val="24"/>
        <w:szCs w:val="24"/>
        <w:lang w:val="pt-BR" w:eastAsia="pt-BR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1021AB" wp14:editId="201E7117">
              <wp:simplePos x="0" y="0"/>
              <wp:positionH relativeFrom="column">
                <wp:posOffset>4267524</wp:posOffset>
              </wp:positionH>
              <wp:positionV relativeFrom="paragraph">
                <wp:posOffset>81520</wp:posOffset>
              </wp:positionV>
              <wp:extent cx="1876320" cy="408388"/>
              <wp:effectExtent l="0" t="0" r="10160" b="10795"/>
              <wp:wrapNone/>
              <wp:docPr id="2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7A2E2D9" w14:textId="29694467" w:rsidR="00B211E5" w:rsidRDefault="00B211E5" w:rsidP="00B211E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33487">
                            <w:rPr>
                              <w:rFonts w:cs="Calibri"/>
                              <w:sz w:val="20"/>
                              <w:szCs w:val="20"/>
                            </w:rPr>
                            <w:t>9713/2023</w:t>
                          </w:r>
                        </w:p>
                        <w:p w14:paraId="5EE54CFC" w14:textId="77777777" w:rsidR="00B211E5" w:rsidRDefault="00B211E5" w:rsidP="00B211E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1021AB" id="Caixa de texto 6" o:spid="_x0000_s1026" style="position:absolute;margin-left:336.05pt;margin-top:6.4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XPlSIOEAAAAJAQAADwAAAAAAAAAAAAAAAAACBAAAZHJzL2Rvd25yZXYueG1s&#10;UEsFBgAAAAAEAAQA8wAAABAFAAAAAA==&#10;" strokeweight=".26mm">
              <v:stroke joinstyle="round"/>
              <v:textbox>
                <w:txbxContent>
                  <w:p w14:paraId="17A2E2D9" w14:textId="29694467" w:rsidR="00B211E5" w:rsidRDefault="00B211E5" w:rsidP="00B211E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733487">
                      <w:rPr>
                        <w:rFonts w:cs="Calibri"/>
                        <w:sz w:val="20"/>
                        <w:szCs w:val="20"/>
                      </w:rPr>
                      <w:t>9713/2023</w:t>
                    </w:r>
                  </w:p>
                  <w:p w14:paraId="5EE54CFC" w14:textId="77777777" w:rsidR="00B211E5" w:rsidRDefault="00B211E5" w:rsidP="00B211E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B211E5">
      <w:rPr>
        <w:rFonts w:ascii="Tahoma" w:hAnsi="Tahoma" w:cs="Tahoma"/>
        <w:noProof/>
        <w:color w:val="auto"/>
        <w:sz w:val="24"/>
        <w:szCs w:val="20"/>
        <w:lang w:val="pt-BR" w:eastAsia="zh-CN" w:bidi="ar-SA"/>
      </w:rPr>
      <w:drawing>
        <wp:anchor distT="0" distB="0" distL="114300" distR="114300" simplePos="0" relativeHeight="251661312" behindDoc="0" locked="0" layoutInCell="1" allowOverlap="1" wp14:anchorId="04267AED" wp14:editId="3A98D339">
          <wp:simplePos x="0" y="0"/>
          <wp:positionH relativeFrom="column">
            <wp:posOffset>118110</wp:posOffset>
          </wp:positionH>
          <wp:positionV relativeFrom="paragraph">
            <wp:posOffset>-215781</wp:posOffset>
          </wp:positionV>
          <wp:extent cx="3727450" cy="844598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0" cy="844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bCs/>
        <w:sz w:val="28"/>
        <w:szCs w:val="28"/>
        <w:lang w:val="pt-BR" w:eastAsia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 w:val="0"/>
        <w:bCs w:val="0"/>
        <w:sz w:val="24"/>
        <w:szCs w:val="24"/>
        <w:lang w:val="pt-BR"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sz w:val="24"/>
        <w:szCs w:val="24"/>
        <w:lang w:val="pt-BR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4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5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6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8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9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A6327"/>
    <w:multiLevelType w:val="multilevel"/>
    <w:tmpl w:val="BB8EDF22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Azo Sans Lt" w:eastAsia="Tahoma" w:hAnsi="Azo Sans Lt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2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3" w15:restartNumberingAfterBreak="0">
    <w:nsid w:val="24731820"/>
    <w:multiLevelType w:val="multilevel"/>
    <w:tmpl w:val="7C622F52"/>
    <w:lvl w:ilvl="0">
      <w:start w:val="3"/>
      <w:numFmt w:val="decimal"/>
      <w:lvlText w:val="%1"/>
      <w:lvlJc w:val="left"/>
      <w:pPr>
        <w:ind w:left="360" w:hanging="360"/>
      </w:pPr>
      <w:rPr>
        <w:rFonts w:ascii="Liberation Serif" w:hAnsi="Liberation Serif" w:cs="Calibri" w:hint="default"/>
        <w:color w:val="000000"/>
        <w:sz w:val="24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ascii="Liberation Serif" w:hAnsi="Liberation Serif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iberation Serif" w:hAnsi="Liberation Serif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Liberation Serif" w:hAnsi="Liberation Serif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iberation Serif" w:hAnsi="Liberation Serif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Liberation Serif" w:hAnsi="Liberation Serif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Liberation Serif" w:hAnsi="Liberation Serif" w:cs="Calibri" w:hint="default"/>
        <w:color w:val="000000"/>
        <w:sz w:val="24"/>
      </w:rPr>
    </w:lvl>
  </w:abstractNum>
  <w:abstractNum w:abstractNumId="14" w15:restartNumberingAfterBreak="0">
    <w:nsid w:val="2AD1444A"/>
    <w:multiLevelType w:val="multilevel"/>
    <w:tmpl w:val="06F4082C"/>
    <w:lvl w:ilvl="0">
      <w:start w:val="3"/>
      <w:numFmt w:val="decimal"/>
      <w:lvlText w:val="%1"/>
      <w:lvlJc w:val="left"/>
      <w:pPr>
        <w:ind w:left="360" w:hanging="360"/>
      </w:pPr>
      <w:rPr>
        <w:rFonts w:ascii="Liberation Serif" w:hAnsi="Liberation Serif" w:cs="Calibri" w:hint="default"/>
        <w:color w:val="000000"/>
        <w:sz w:val="24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ascii="Liberation Serif" w:hAnsi="Liberation Serif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iberation Serif" w:hAnsi="Liberation Serif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Liberation Serif" w:hAnsi="Liberation Serif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iberation Serif" w:hAnsi="Liberation Serif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Liberation Serif" w:hAnsi="Liberation Serif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Liberation Serif" w:hAnsi="Liberation Serif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Liberation Serif" w:hAnsi="Liberation Serif" w:cs="Calibri" w:hint="default"/>
        <w:color w:val="000000"/>
        <w:sz w:val="24"/>
      </w:rPr>
    </w:lvl>
  </w:abstractNum>
  <w:abstractNum w:abstractNumId="15" w15:restartNumberingAfterBreak="0">
    <w:nsid w:val="2CF44FE1"/>
    <w:multiLevelType w:val="multilevel"/>
    <w:tmpl w:val="E5C2FE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rFonts w:ascii="Azo Sans Lt" w:hAnsi="Azo Sans Lt"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6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2944"/>
    <w:multiLevelType w:val="multilevel"/>
    <w:tmpl w:val="C57EFD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1" w15:restartNumberingAfterBreak="0">
    <w:nsid w:val="605D0F9C"/>
    <w:multiLevelType w:val="multilevel"/>
    <w:tmpl w:val="605D0F9C"/>
    <w:lvl w:ilvl="0">
      <w:start w:val="19"/>
      <w:numFmt w:val="decimal"/>
      <w:lvlText w:val="%1."/>
      <w:lvlJc w:val="left"/>
      <w:pPr>
        <w:ind w:left="555" w:hanging="555"/>
      </w:pPr>
      <w:rPr>
        <w:rFonts w:hint="default"/>
        <w:w w:val="115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Azo Sans Lt" w:hAnsi="Azo Sans Lt" w:cs="Azo Sans Lt" w:hint="default"/>
        <w:b w:val="0"/>
        <w:bCs/>
        <w:w w:val="115"/>
      </w:rPr>
    </w:lvl>
    <w:lvl w:ilvl="2">
      <w:start w:val="1"/>
      <w:numFmt w:val="decimal"/>
      <w:lvlText w:val="%1.%2.%3."/>
      <w:lvlJc w:val="left"/>
      <w:pPr>
        <w:ind w:left="3198" w:hanging="720"/>
      </w:pPr>
      <w:rPr>
        <w:rFonts w:hint="default"/>
        <w:w w:val="115"/>
      </w:rPr>
    </w:lvl>
    <w:lvl w:ilvl="3">
      <w:start w:val="1"/>
      <w:numFmt w:val="decimal"/>
      <w:lvlText w:val="%1.%2.%3.%4."/>
      <w:lvlJc w:val="left"/>
      <w:pPr>
        <w:ind w:left="4797" w:hanging="1080"/>
      </w:pPr>
      <w:rPr>
        <w:rFonts w:hint="default"/>
        <w:w w:val="115"/>
      </w:rPr>
    </w:lvl>
    <w:lvl w:ilvl="4">
      <w:start w:val="1"/>
      <w:numFmt w:val="decimal"/>
      <w:lvlText w:val="%1.%2.%3.%4.%5."/>
      <w:lvlJc w:val="left"/>
      <w:pPr>
        <w:ind w:left="6036" w:hanging="1080"/>
      </w:pPr>
      <w:rPr>
        <w:rFonts w:hint="default"/>
        <w:w w:val="115"/>
      </w:rPr>
    </w:lvl>
    <w:lvl w:ilvl="5">
      <w:start w:val="1"/>
      <w:numFmt w:val="decimal"/>
      <w:lvlText w:val="%1.%2.%3.%4.%5.%6."/>
      <w:lvlJc w:val="left"/>
      <w:pPr>
        <w:ind w:left="7635" w:hanging="1440"/>
      </w:pPr>
      <w:rPr>
        <w:rFonts w:hint="default"/>
        <w:w w:val="115"/>
      </w:rPr>
    </w:lvl>
    <w:lvl w:ilvl="6">
      <w:start w:val="1"/>
      <w:numFmt w:val="decimal"/>
      <w:lvlText w:val="%1.%2.%3.%4.%5.%6.%7."/>
      <w:lvlJc w:val="left"/>
      <w:pPr>
        <w:ind w:left="8874" w:hanging="1440"/>
      </w:pPr>
      <w:rPr>
        <w:rFonts w:hint="default"/>
        <w:w w:val="115"/>
      </w:rPr>
    </w:lvl>
    <w:lvl w:ilvl="7">
      <w:start w:val="1"/>
      <w:numFmt w:val="decimal"/>
      <w:lvlText w:val="%1.%2.%3.%4.%5.%6.%7.%8."/>
      <w:lvlJc w:val="left"/>
      <w:pPr>
        <w:ind w:left="10473" w:hanging="1800"/>
      </w:pPr>
      <w:rPr>
        <w:rFonts w:hint="default"/>
        <w:w w:val="115"/>
      </w:rPr>
    </w:lvl>
    <w:lvl w:ilvl="8">
      <w:start w:val="1"/>
      <w:numFmt w:val="decimal"/>
      <w:lvlText w:val="%1.%2.%3.%4.%5.%6.%7.%8.%9."/>
      <w:lvlJc w:val="left"/>
      <w:pPr>
        <w:ind w:left="11712" w:hanging="1800"/>
      </w:pPr>
      <w:rPr>
        <w:rFonts w:hint="default"/>
        <w:w w:val="115"/>
      </w:rPr>
    </w:lvl>
  </w:abstractNum>
  <w:abstractNum w:abstractNumId="22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3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0733A"/>
    <w:multiLevelType w:val="multilevel"/>
    <w:tmpl w:val="A544B3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22"/>
  </w:num>
  <w:num w:numId="11">
    <w:abstractNumId w:val="23"/>
  </w:num>
  <w:num w:numId="12">
    <w:abstractNumId w:val="17"/>
  </w:num>
  <w:num w:numId="13">
    <w:abstractNumId w:val="10"/>
  </w:num>
  <w:num w:numId="14">
    <w:abstractNumId w:val="19"/>
  </w:num>
  <w:num w:numId="15">
    <w:abstractNumId w:val="16"/>
  </w:num>
  <w:num w:numId="16">
    <w:abstractNumId w:val="6"/>
  </w:num>
  <w:num w:numId="17">
    <w:abstractNumId w:val="20"/>
  </w:num>
  <w:num w:numId="18">
    <w:abstractNumId w:val="5"/>
  </w:num>
  <w:num w:numId="19">
    <w:abstractNumId w:val="1"/>
  </w:num>
  <w:num w:numId="20">
    <w:abstractNumId w:val="15"/>
  </w:num>
  <w:num w:numId="21">
    <w:abstractNumId w:val="21"/>
    <w:lvlOverride w:ilvl="0">
      <w:lvl w:ilvl="0">
        <w:start w:val="19"/>
        <w:numFmt w:val="decimal"/>
        <w:lvlText w:val="%1."/>
        <w:lvlJc w:val="left"/>
        <w:pPr>
          <w:ind w:left="555" w:hanging="555"/>
        </w:pPr>
        <w:rPr>
          <w:rFonts w:hint="default"/>
          <w:w w:val="115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ascii="Azo Sans Lt" w:hAnsi="Azo Sans Lt" w:cs="Azo Sans Lt" w:hint="default"/>
          <w:b w:val="0"/>
          <w:bCs/>
          <w:w w:val="115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w w:val="115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w w:val="115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6036" w:hanging="1080"/>
        </w:pPr>
        <w:rPr>
          <w:rFonts w:hint="default"/>
          <w:w w:val="115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7635" w:hanging="1440"/>
        </w:pPr>
        <w:rPr>
          <w:rFonts w:hint="default"/>
          <w:w w:val="115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8874" w:hanging="1440"/>
        </w:pPr>
        <w:rPr>
          <w:rFonts w:hint="default"/>
          <w:w w:val="115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0473" w:hanging="1800"/>
        </w:pPr>
        <w:rPr>
          <w:rFonts w:hint="default"/>
          <w:w w:val="115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12" w:hanging="1800"/>
        </w:pPr>
        <w:rPr>
          <w:rFonts w:hint="default"/>
          <w:w w:val="115"/>
        </w:rPr>
      </w:lvl>
    </w:lvlOverride>
  </w:num>
  <w:num w:numId="22">
    <w:abstractNumId w:val="24"/>
  </w:num>
  <w:num w:numId="23">
    <w:abstractNumId w:val="13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2072C"/>
    <w:rsid w:val="00031A7D"/>
    <w:rsid w:val="00033DF7"/>
    <w:rsid w:val="000360D8"/>
    <w:rsid w:val="00040E3B"/>
    <w:rsid w:val="000565B1"/>
    <w:rsid w:val="00056811"/>
    <w:rsid w:val="0007261B"/>
    <w:rsid w:val="000852E7"/>
    <w:rsid w:val="0009398B"/>
    <w:rsid w:val="000D67C1"/>
    <w:rsid w:val="000F0CDE"/>
    <w:rsid w:val="001145B4"/>
    <w:rsid w:val="00117BE2"/>
    <w:rsid w:val="0012211C"/>
    <w:rsid w:val="001276AE"/>
    <w:rsid w:val="00151BFC"/>
    <w:rsid w:val="00172B24"/>
    <w:rsid w:val="00174F06"/>
    <w:rsid w:val="001927EC"/>
    <w:rsid w:val="00192D93"/>
    <w:rsid w:val="001B1B35"/>
    <w:rsid w:val="001C208F"/>
    <w:rsid w:val="001C5E1A"/>
    <w:rsid w:val="001D278B"/>
    <w:rsid w:val="001D3C11"/>
    <w:rsid w:val="00210A6E"/>
    <w:rsid w:val="00227ABE"/>
    <w:rsid w:val="00263D1D"/>
    <w:rsid w:val="002646B1"/>
    <w:rsid w:val="00283785"/>
    <w:rsid w:val="0029067C"/>
    <w:rsid w:val="002C54DB"/>
    <w:rsid w:val="002C6C34"/>
    <w:rsid w:val="002D4BD7"/>
    <w:rsid w:val="002F1B0F"/>
    <w:rsid w:val="0030692C"/>
    <w:rsid w:val="00325850"/>
    <w:rsid w:val="00336FE2"/>
    <w:rsid w:val="00374B22"/>
    <w:rsid w:val="0037519A"/>
    <w:rsid w:val="003A7FCD"/>
    <w:rsid w:val="003C6CAA"/>
    <w:rsid w:val="003E74E9"/>
    <w:rsid w:val="004106B7"/>
    <w:rsid w:val="00423EB3"/>
    <w:rsid w:val="0042462B"/>
    <w:rsid w:val="00427D40"/>
    <w:rsid w:val="00456053"/>
    <w:rsid w:val="004778B7"/>
    <w:rsid w:val="00486A12"/>
    <w:rsid w:val="004A45D5"/>
    <w:rsid w:val="004A60DF"/>
    <w:rsid w:val="004A66AF"/>
    <w:rsid w:val="004A6E51"/>
    <w:rsid w:val="004C3D7F"/>
    <w:rsid w:val="004C47D0"/>
    <w:rsid w:val="00524580"/>
    <w:rsid w:val="005364AF"/>
    <w:rsid w:val="005834A7"/>
    <w:rsid w:val="00584F37"/>
    <w:rsid w:val="005A1DD1"/>
    <w:rsid w:val="005B1825"/>
    <w:rsid w:val="005B2A1F"/>
    <w:rsid w:val="005E2256"/>
    <w:rsid w:val="005E4E7B"/>
    <w:rsid w:val="005E6E61"/>
    <w:rsid w:val="005E7711"/>
    <w:rsid w:val="006218B5"/>
    <w:rsid w:val="0062773F"/>
    <w:rsid w:val="00636330"/>
    <w:rsid w:val="006454CC"/>
    <w:rsid w:val="0065546F"/>
    <w:rsid w:val="00676BCE"/>
    <w:rsid w:val="00686001"/>
    <w:rsid w:val="006A2FF5"/>
    <w:rsid w:val="006A6755"/>
    <w:rsid w:val="006B37AE"/>
    <w:rsid w:val="006D322B"/>
    <w:rsid w:val="006E0E27"/>
    <w:rsid w:val="0070479D"/>
    <w:rsid w:val="0072334E"/>
    <w:rsid w:val="00730275"/>
    <w:rsid w:val="00731C95"/>
    <w:rsid w:val="00733487"/>
    <w:rsid w:val="00762010"/>
    <w:rsid w:val="00764C3B"/>
    <w:rsid w:val="0077015B"/>
    <w:rsid w:val="0078214C"/>
    <w:rsid w:val="007C2435"/>
    <w:rsid w:val="007E352C"/>
    <w:rsid w:val="007E4FE8"/>
    <w:rsid w:val="007F0013"/>
    <w:rsid w:val="007F0CEA"/>
    <w:rsid w:val="007F6128"/>
    <w:rsid w:val="008010EC"/>
    <w:rsid w:val="0080422B"/>
    <w:rsid w:val="00833D90"/>
    <w:rsid w:val="00841742"/>
    <w:rsid w:val="00854A82"/>
    <w:rsid w:val="008659D8"/>
    <w:rsid w:val="00880C5C"/>
    <w:rsid w:val="00883820"/>
    <w:rsid w:val="00896E85"/>
    <w:rsid w:val="008C3D97"/>
    <w:rsid w:val="008D1550"/>
    <w:rsid w:val="00906850"/>
    <w:rsid w:val="00924CA2"/>
    <w:rsid w:val="0093060B"/>
    <w:rsid w:val="00935D08"/>
    <w:rsid w:val="00942887"/>
    <w:rsid w:val="00945968"/>
    <w:rsid w:val="00947295"/>
    <w:rsid w:val="009743E8"/>
    <w:rsid w:val="0097482F"/>
    <w:rsid w:val="00991C13"/>
    <w:rsid w:val="009A3922"/>
    <w:rsid w:val="009F5FE7"/>
    <w:rsid w:val="00A0088A"/>
    <w:rsid w:val="00A02818"/>
    <w:rsid w:val="00A04277"/>
    <w:rsid w:val="00A40BB9"/>
    <w:rsid w:val="00A40F3E"/>
    <w:rsid w:val="00A53E15"/>
    <w:rsid w:val="00A64CAD"/>
    <w:rsid w:val="00A9048D"/>
    <w:rsid w:val="00A94A34"/>
    <w:rsid w:val="00AC170B"/>
    <w:rsid w:val="00AC3792"/>
    <w:rsid w:val="00B211E5"/>
    <w:rsid w:val="00B65915"/>
    <w:rsid w:val="00B93AF2"/>
    <w:rsid w:val="00BE4676"/>
    <w:rsid w:val="00BF1F9A"/>
    <w:rsid w:val="00C013FA"/>
    <w:rsid w:val="00C03D23"/>
    <w:rsid w:val="00C10F71"/>
    <w:rsid w:val="00C40F35"/>
    <w:rsid w:val="00C53052"/>
    <w:rsid w:val="00C70380"/>
    <w:rsid w:val="00C84FE9"/>
    <w:rsid w:val="00C93900"/>
    <w:rsid w:val="00CA6B5D"/>
    <w:rsid w:val="00CB7387"/>
    <w:rsid w:val="00CE7C3F"/>
    <w:rsid w:val="00CF3B46"/>
    <w:rsid w:val="00D03088"/>
    <w:rsid w:val="00D03985"/>
    <w:rsid w:val="00D054D8"/>
    <w:rsid w:val="00D37AF7"/>
    <w:rsid w:val="00D55B0E"/>
    <w:rsid w:val="00DA159C"/>
    <w:rsid w:val="00DA41C4"/>
    <w:rsid w:val="00DA68D2"/>
    <w:rsid w:val="00DA7F44"/>
    <w:rsid w:val="00DC3BE3"/>
    <w:rsid w:val="00DD1E64"/>
    <w:rsid w:val="00DD35BD"/>
    <w:rsid w:val="00E01C9F"/>
    <w:rsid w:val="00E2674F"/>
    <w:rsid w:val="00E31495"/>
    <w:rsid w:val="00E410BF"/>
    <w:rsid w:val="00E4245A"/>
    <w:rsid w:val="00E66E22"/>
    <w:rsid w:val="00E758F0"/>
    <w:rsid w:val="00E87C42"/>
    <w:rsid w:val="00E913F6"/>
    <w:rsid w:val="00E949C6"/>
    <w:rsid w:val="00E95B03"/>
    <w:rsid w:val="00F055F3"/>
    <w:rsid w:val="00F134F9"/>
    <w:rsid w:val="00F1746B"/>
    <w:rsid w:val="00F31C81"/>
    <w:rsid w:val="00F512BB"/>
    <w:rsid w:val="00F87EE1"/>
    <w:rsid w:val="00FC1494"/>
    <w:rsid w:val="00FC20C4"/>
    <w:rsid w:val="00F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8C3D97"/>
    <w:rPr>
      <w:color w:val="605E5C"/>
      <w:shd w:val="clear" w:color="auto" w:fill="E1DFDD"/>
    </w:rPr>
  </w:style>
  <w:style w:type="table" w:styleId="Tabelacomgrade">
    <w:name w:val="Table Grid"/>
    <w:basedOn w:val="Tabelanormal"/>
    <w:qFormat/>
    <w:rsid w:val="00991C1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353</TotalTime>
  <Pages>1</Pages>
  <Words>2703</Words>
  <Characters>14597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17266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Win10</dc:creator>
  <cp:keywords/>
  <cp:lastModifiedBy>Monique Borges de Azevedo</cp:lastModifiedBy>
  <cp:revision>34</cp:revision>
  <cp:lastPrinted>2023-09-19T18:44:00Z</cp:lastPrinted>
  <dcterms:created xsi:type="dcterms:W3CDTF">2021-07-16T00:20:00Z</dcterms:created>
  <dcterms:modified xsi:type="dcterms:W3CDTF">2023-09-19T18:44:00Z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